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D" w:rsidRDefault="005626AD" w:rsidP="005626AD">
      <w:pPr>
        <w:jc w:val="center"/>
        <w:rPr>
          <w:b/>
          <w:sz w:val="28"/>
          <w:szCs w:val="28"/>
        </w:rPr>
      </w:pPr>
      <w:r w:rsidRPr="002141A8">
        <w:rPr>
          <w:b/>
          <w:sz w:val="28"/>
          <w:szCs w:val="28"/>
        </w:rPr>
        <w:t>Отчет</w:t>
      </w:r>
    </w:p>
    <w:p w:rsidR="005626AD" w:rsidRPr="002141A8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141A8">
        <w:rPr>
          <w:b/>
          <w:sz w:val="28"/>
          <w:szCs w:val="28"/>
        </w:rPr>
        <w:t>евизионной комиссии</w:t>
      </w:r>
      <w:r>
        <w:rPr>
          <w:b/>
          <w:sz w:val="28"/>
          <w:szCs w:val="28"/>
        </w:rPr>
        <w:t xml:space="preserve"> </w:t>
      </w:r>
      <w:r w:rsidRPr="002141A8">
        <w:rPr>
          <w:b/>
          <w:sz w:val="28"/>
          <w:szCs w:val="28"/>
        </w:rPr>
        <w:t>первичной профсоюзной организации</w:t>
      </w:r>
    </w:p>
    <w:p w:rsidR="005626AD" w:rsidRDefault="005626AD" w:rsidP="005626AD">
      <w:pPr>
        <w:jc w:val="center"/>
        <w:rPr>
          <w:b/>
          <w:sz w:val="28"/>
          <w:szCs w:val="28"/>
        </w:rPr>
      </w:pPr>
      <w:r w:rsidRPr="002141A8">
        <w:rPr>
          <w:b/>
          <w:sz w:val="28"/>
          <w:szCs w:val="28"/>
        </w:rPr>
        <w:t>учреждения образования</w:t>
      </w:r>
    </w:p>
    <w:p w:rsidR="005626AD" w:rsidRDefault="005626AD" w:rsidP="005626AD">
      <w:pPr>
        <w:jc w:val="center"/>
        <w:rPr>
          <w:b/>
          <w:sz w:val="28"/>
          <w:szCs w:val="28"/>
        </w:rPr>
      </w:pPr>
      <w:r w:rsidRPr="002141A8">
        <w:rPr>
          <w:b/>
          <w:sz w:val="28"/>
          <w:szCs w:val="28"/>
        </w:rPr>
        <w:t>«Гродненский</w:t>
      </w:r>
      <w:r>
        <w:rPr>
          <w:b/>
          <w:sz w:val="28"/>
          <w:szCs w:val="28"/>
        </w:rPr>
        <w:t xml:space="preserve"> </w:t>
      </w:r>
      <w:r w:rsidRPr="002141A8">
        <w:rPr>
          <w:b/>
          <w:sz w:val="28"/>
          <w:szCs w:val="28"/>
        </w:rPr>
        <w:t>государственный политехнический колледж»</w:t>
      </w:r>
    </w:p>
    <w:p w:rsidR="005626AD" w:rsidRPr="002141A8" w:rsidRDefault="005626AD" w:rsidP="0056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</w:t>
      </w:r>
    </w:p>
    <w:p w:rsidR="005626AD" w:rsidRPr="002141A8" w:rsidRDefault="005626AD" w:rsidP="005626AD">
      <w:pPr>
        <w:jc w:val="both"/>
        <w:rPr>
          <w:b/>
          <w:sz w:val="28"/>
          <w:szCs w:val="28"/>
        </w:rPr>
      </w:pP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Ревизионная комиссия ППО работников колледжа избрана в количестве 3 человека. В своей работе комиссия руководствовалась Уставом Белорусского профсоюза работников образования и науки и Положением о Ревизионной коми</w:t>
      </w:r>
      <w:r w:rsidRPr="00A82EEF">
        <w:rPr>
          <w:sz w:val="26"/>
          <w:szCs w:val="26"/>
        </w:rPr>
        <w:t>с</w:t>
      </w:r>
      <w:r w:rsidRPr="00A82EEF">
        <w:rPr>
          <w:sz w:val="26"/>
          <w:szCs w:val="26"/>
        </w:rPr>
        <w:t xml:space="preserve">сии. </w:t>
      </w: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На протяжении всего отчетного периода комиссией систематически осущ</w:t>
      </w:r>
      <w:r w:rsidRPr="00A82EEF">
        <w:rPr>
          <w:sz w:val="26"/>
          <w:szCs w:val="26"/>
        </w:rPr>
        <w:t>е</w:t>
      </w:r>
      <w:r w:rsidRPr="00A82EEF">
        <w:rPr>
          <w:sz w:val="26"/>
          <w:szCs w:val="26"/>
        </w:rPr>
        <w:t xml:space="preserve">ствлялся </w:t>
      </w:r>
      <w:proofErr w:type="gramStart"/>
      <w:r w:rsidRPr="00A82EEF">
        <w:rPr>
          <w:sz w:val="26"/>
          <w:szCs w:val="26"/>
        </w:rPr>
        <w:t>контроль за</w:t>
      </w:r>
      <w:proofErr w:type="gramEnd"/>
      <w:r w:rsidRPr="00A82EEF">
        <w:rPr>
          <w:sz w:val="26"/>
          <w:szCs w:val="26"/>
        </w:rPr>
        <w:t xml:space="preserve"> полнотой  уплаты, своевременным и в полном объеме пер</w:t>
      </w:r>
      <w:r w:rsidRPr="00A82EEF">
        <w:rPr>
          <w:sz w:val="26"/>
          <w:szCs w:val="26"/>
        </w:rPr>
        <w:t>е</w:t>
      </w:r>
      <w:r w:rsidRPr="00A82EEF">
        <w:rPr>
          <w:sz w:val="26"/>
          <w:szCs w:val="26"/>
        </w:rPr>
        <w:t>числением, законным расходованием членских профсоюзных взносов, соблюден</w:t>
      </w:r>
      <w:r w:rsidRPr="00A82EEF">
        <w:rPr>
          <w:sz w:val="26"/>
          <w:szCs w:val="26"/>
        </w:rPr>
        <w:t>и</w:t>
      </w:r>
      <w:r w:rsidRPr="00A82EEF">
        <w:rPr>
          <w:sz w:val="26"/>
          <w:szCs w:val="26"/>
        </w:rPr>
        <w:t>ем финансовой дисциплины в профсоюзе.</w:t>
      </w: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Нами осуществлялась проверка финансово-хозяйственной деятельности профсоюза, состояния бухгалтерского учета и отчетности, исполнения профкомом постановлений, работы с письмами и обращениями членов про</w:t>
      </w:r>
      <w:r w:rsidRPr="00A82EEF">
        <w:rPr>
          <w:sz w:val="26"/>
          <w:szCs w:val="26"/>
        </w:rPr>
        <w:t>ф</w:t>
      </w:r>
      <w:r w:rsidRPr="00A82EEF">
        <w:rPr>
          <w:sz w:val="26"/>
          <w:szCs w:val="26"/>
        </w:rPr>
        <w:t>союза.</w:t>
      </w: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Члены комиссии принимали участие в заседаниях  профкома. Комиссия о</w:t>
      </w:r>
      <w:r w:rsidRPr="00A82EEF">
        <w:rPr>
          <w:sz w:val="26"/>
          <w:szCs w:val="26"/>
        </w:rPr>
        <w:t>т</w:t>
      </w:r>
      <w:r w:rsidRPr="00A82EEF">
        <w:rPr>
          <w:sz w:val="26"/>
          <w:szCs w:val="26"/>
        </w:rPr>
        <w:t xml:space="preserve">мечает, что нарушений в </w:t>
      </w:r>
      <w:proofErr w:type="gramStart"/>
      <w:r w:rsidRPr="00A82EEF">
        <w:rPr>
          <w:sz w:val="26"/>
          <w:szCs w:val="26"/>
        </w:rPr>
        <w:t>финансово-хозяйственной</w:t>
      </w:r>
      <w:proofErr w:type="gramEnd"/>
      <w:r w:rsidRPr="00A82EEF">
        <w:rPr>
          <w:sz w:val="26"/>
          <w:szCs w:val="26"/>
        </w:rPr>
        <w:t xml:space="preserve"> деятельности профкома не у</w:t>
      </w:r>
      <w:r w:rsidRPr="00A82EEF">
        <w:rPr>
          <w:sz w:val="26"/>
          <w:szCs w:val="26"/>
        </w:rPr>
        <w:t>с</w:t>
      </w:r>
      <w:r w:rsidRPr="00A82EEF">
        <w:rPr>
          <w:sz w:val="26"/>
          <w:szCs w:val="26"/>
        </w:rPr>
        <w:t>тановлено.</w:t>
      </w: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Основная часть собранных взносов остается в распоряжении первичной профсоюзной организации работников колледжа. Другая часть отчисляется отра</w:t>
      </w:r>
      <w:r w:rsidRPr="00A82EEF">
        <w:rPr>
          <w:sz w:val="26"/>
          <w:szCs w:val="26"/>
        </w:rPr>
        <w:t>с</w:t>
      </w:r>
      <w:r w:rsidRPr="00A82EEF">
        <w:rPr>
          <w:sz w:val="26"/>
          <w:szCs w:val="26"/>
        </w:rPr>
        <w:t>левому  профсоюзу. Все финансово-хозяйственные операции велись квалифицир</w:t>
      </w:r>
      <w:r w:rsidRPr="00A82EEF">
        <w:rPr>
          <w:sz w:val="26"/>
          <w:szCs w:val="26"/>
        </w:rPr>
        <w:t>о</w:t>
      </w:r>
      <w:r w:rsidRPr="00A82EEF">
        <w:rPr>
          <w:sz w:val="26"/>
          <w:szCs w:val="26"/>
        </w:rPr>
        <w:t>ванно в соответствии с учетной политикой, инструкцией по бухгалтерскому учету в профсоюзных организациях.</w:t>
      </w: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Денежные средства профсоюзного бюджета расходовались следующим о</w:t>
      </w:r>
      <w:r w:rsidRPr="00A82EEF">
        <w:rPr>
          <w:sz w:val="26"/>
          <w:szCs w:val="26"/>
        </w:rPr>
        <w:t>б</w:t>
      </w:r>
      <w:r w:rsidRPr="00A82EEF">
        <w:rPr>
          <w:sz w:val="26"/>
          <w:szCs w:val="26"/>
        </w:rPr>
        <w:t>разов: на обучение профактива, культурно-массовую работу, проведение спорти</w:t>
      </w:r>
      <w:r w:rsidRPr="00A82EEF">
        <w:rPr>
          <w:sz w:val="26"/>
          <w:szCs w:val="26"/>
        </w:rPr>
        <w:t>в</w:t>
      </w:r>
      <w:r w:rsidRPr="00A82EEF">
        <w:rPr>
          <w:sz w:val="26"/>
          <w:szCs w:val="26"/>
        </w:rPr>
        <w:t>но-оздоровительных мероприятий, премирование профактива, орг</w:t>
      </w:r>
      <w:r w:rsidRPr="00A82EEF">
        <w:rPr>
          <w:sz w:val="26"/>
          <w:szCs w:val="26"/>
        </w:rPr>
        <w:t>а</w:t>
      </w:r>
      <w:r w:rsidRPr="00A82EEF">
        <w:rPr>
          <w:sz w:val="26"/>
          <w:szCs w:val="26"/>
        </w:rPr>
        <w:t>низационные и административно-хозяйственные расходы, материальную помощь членам про</w:t>
      </w:r>
      <w:r w:rsidRPr="00A82EEF">
        <w:rPr>
          <w:sz w:val="26"/>
          <w:szCs w:val="26"/>
        </w:rPr>
        <w:t>ф</w:t>
      </w:r>
      <w:r w:rsidRPr="00A82EEF">
        <w:rPr>
          <w:sz w:val="26"/>
          <w:szCs w:val="26"/>
        </w:rPr>
        <w:t>союза.</w:t>
      </w: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Некоторые профсоюзные активисты, чаще всего это рядовые члены про</w:t>
      </w:r>
      <w:r w:rsidRPr="00A82EEF">
        <w:rPr>
          <w:sz w:val="26"/>
          <w:szCs w:val="26"/>
        </w:rPr>
        <w:t>ф</w:t>
      </w:r>
      <w:r w:rsidRPr="00A82EEF">
        <w:rPr>
          <w:sz w:val="26"/>
          <w:szCs w:val="26"/>
        </w:rPr>
        <w:t>союза, которые кроме основной своей работы, принимали активное участие в о</w:t>
      </w:r>
      <w:r w:rsidRPr="00A82EEF">
        <w:rPr>
          <w:sz w:val="26"/>
          <w:szCs w:val="26"/>
        </w:rPr>
        <w:t>б</w:t>
      </w:r>
      <w:r w:rsidRPr="00A82EEF">
        <w:rPr>
          <w:sz w:val="26"/>
          <w:szCs w:val="26"/>
        </w:rPr>
        <w:t>щественной жизни колледжа, были поощрены из сре</w:t>
      </w:r>
      <w:proofErr w:type="gramStart"/>
      <w:r w:rsidRPr="00A82EEF">
        <w:rPr>
          <w:sz w:val="26"/>
          <w:szCs w:val="26"/>
        </w:rPr>
        <w:t>дств пр</w:t>
      </w:r>
      <w:proofErr w:type="gramEnd"/>
      <w:r w:rsidRPr="00A82EEF">
        <w:rPr>
          <w:sz w:val="26"/>
          <w:szCs w:val="26"/>
        </w:rPr>
        <w:t>офсою</w:t>
      </w:r>
      <w:r w:rsidRPr="00A82EEF">
        <w:rPr>
          <w:sz w:val="26"/>
          <w:szCs w:val="26"/>
        </w:rPr>
        <w:t>з</w:t>
      </w:r>
      <w:r w:rsidRPr="00A82EEF">
        <w:rPr>
          <w:sz w:val="26"/>
          <w:szCs w:val="26"/>
        </w:rPr>
        <w:t>ного бюджета.</w:t>
      </w: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A82EEF">
        <w:rPr>
          <w:sz w:val="26"/>
          <w:szCs w:val="26"/>
        </w:rPr>
        <w:t>В целом доходы и расходы ППО работников колледжа за 2020 год составл</w:t>
      </w:r>
      <w:r w:rsidRPr="00A82EEF">
        <w:rPr>
          <w:sz w:val="26"/>
          <w:szCs w:val="26"/>
        </w:rPr>
        <w:t>я</w:t>
      </w:r>
      <w:r w:rsidRPr="00A82EEF">
        <w:rPr>
          <w:sz w:val="26"/>
          <w:szCs w:val="26"/>
        </w:rPr>
        <w:t>ют: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ab/>
        <w:t>Доходы: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1. Остаток на 1 января 2020 года:   69,70 руб.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2. Зачислено профсоюзных взносов:  14 257,00 руб.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3. Зачислено % за хранение денег на расчетном счете в банке: 2,71 руб.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______________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Итого: 14 329,41 руб.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</w:p>
    <w:p w:rsidR="005626AD" w:rsidRPr="00A82EEF" w:rsidRDefault="005626AD" w:rsidP="005626AD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Расходы:</w:t>
      </w:r>
    </w:p>
    <w:p w:rsidR="005626AD" w:rsidRPr="00A82EEF" w:rsidRDefault="005626AD" w:rsidP="00CD192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82EEF">
        <w:rPr>
          <w:rFonts w:ascii="Times New Roman" w:hAnsi="Times New Roman" w:cs="Times New Roman"/>
          <w:sz w:val="26"/>
          <w:szCs w:val="26"/>
          <w:lang w:val="ru-RU"/>
        </w:rPr>
        <w:t>Материальная помощь членам профсоюза: 3</w:t>
      </w:r>
      <w:r w:rsidRPr="00A82EEF">
        <w:rPr>
          <w:rFonts w:ascii="Times New Roman" w:hAnsi="Times New Roman" w:cs="Times New Roman"/>
          <w:sz w:val="26"/>
          <w:szCs w:val="26"/>
        </w:rPr>
        <w:t> </w:t>
      </w:r>
      <w:r w:rsidRPr="00A82EEF">
        <w:rPr>
          <w:rFonts w:ascii="Times New Roman" w:hAnsi="Times New Roman" w:cs="Times New Roman"/>
          <w:sz w:val="26"/>
          <w:szCs w:val="26"/>
          <w:lang w:val="ru-RU"/>
        </w:rPr>
        <w:t>985,70 руб.</w:t>
      </w:r>
    </w:p>
    <w:p w:rsidR="00CD192E" w:rsidRPr="00A82EEF" w:rsidRDefault="00CD192E" w:rsidP="00CD192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82EEF">
        <w:rPr>
          <w:rFonts w:ascii="Times New Roman" w:hAnsi="Times New Roman" w:cs="Times New Roman"/>
          <w:sz w:val="26"/>
          <w:szCs w:val="26"/>
          <w:lang w:val="ru-RU"/>
        </w:rPr>
        <w:t>Культурно – массовая работа: 9 306,32 руб.</w:t>
      </w:r>
    </w:p>
    <w:p w:rsidR="00CD192E" w:rsidRPr="00A82EEF" w:rsidRDefault="00CD192E" w:rsidP="00CD192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82EEF">
        <w:rPr>
          <w:rFonts w:ascii="Times New Roman" w:hAnsi="Times New Roman" w:cs="Times New Roman"/>
          <w:sz w:val="26"/>
          <w:szCs w:val="26"/>
          <w:lang w:val="ru-RU"/>
        </w:rPr>
        <w:t>Информационная работа, в том числе</w:t>
      </w:r>
    </w:p>
    <w:p w:rsidR="00CD192E" w:rsidRPr="00A82EEF" w:rsidRDefault="00CD192E" w:rsidP="00CD19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82EEF">
        <w:rPr>
          <w:rFonts w:ascii="Times New Roman" w:hAnsi="Times New Roman" w:cs="Times New Roman"/>
          <w:sz w:val="26"/>
          <w:szCs w:val="26"/>
          <w:lang w:val="ru-RU"/>
        </w:rPr>
        <w:t>подписка на газету «</w:t>
      </w:r>
      <w:proofErr w:type="spellStart"/>
      <w:r w:rsidRPr="00A82EEF">
        <w:rPr>
          <w:rFonts w:ascii="Times New Roman" w:hAnsi="Times New Roman" w:cs="Times New Roman"/>
          <w:sz w:val="26"/>
          <w:szCs w:val="26"/>
          <w:lang w:val="ru-RU"/>
        </w:rPr>
        <w:t>Беларуск</w:t>
      </w:r>
      <w:proofErr w:type="gramStart"/>
      <w:r w:rsidRPr="00A82EEF">
        <w:rPr>
          <w:rFonts w:ascii="Times New Roman" w:hAnsi="Times New Roman" w:cs="Times New Roman"/>
          <w:sz w:val="26"/>
          <w:szCs w:val="26"/>
          <w:lang w:val="ru-RU"/>
        </w:rPr>
        <w:t>i</w:t>
      </w:r>
      <w:proofErr w:type="spellEnd"/>
      <w:proofErr w:type="gramEnd"/>
      <w:r w:rsidRPr="00A82EEF">
        <w:rPr>
          <w:rFonts w:ascii="Times New Roman" w:hAnsi="Times New Roman" w:cs="Times New Roman"/>
          <w:sz w:val="26"/>
          <w:szCs w:val="26"/>
          <w:lang w:val="ru-RU"/>
        </w:rPr>
        <w:t xml:space="preserve"> час»: 372.06 руб.</w:t>
      </w:r>
    </w:p>
    <w:p w:rsidR="00CD192E" w:rsidRPr="00A82EEF" w:rsidRDefault="00CD192E" w:rsidP="00CD192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EEF">
        <w:rPr>
          <w:rFonts w:ascii="Times New Roman" w:hAnsi="Times New Roman" w:cs="Times New Roman"/>
          <w:sz w:val="26"/>
          <w:szCs w:val="26"/>
          <w:lang w:val="ru-RU"/>
        </w:rPr>
        <w:t>Целевые мероприятия: 169,63 руб.</w:t>
      </w:r>
    </w:p>
    <w:p w:rsidR="00CD192E" w:rsidRPr="00A82EEF" w:rsidRDefault="00CD192E" w:rsidP="00CD192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EEF">
        <w:rPr>
          <w:rFonts w:ascii="Times New Roman" w:hAnsi="Times New Roman" w:cs="Times New Roman"/>
          <w:sz w:val="26"/>
          <w:szCs w:val="26"/>
          <w:lang w:val="ru-RU"/>
        </w:rPr>
        <w:t>Административно-хозяйственные расходы: 490,03 руб.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lastRenderedPageBreak/>
        <w:t>_____________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 xml:space="preserve">Итого: </w:t>
      </w:r>
      <w:r w:rsidR="00302098" w:rsidRPr="00A82EEF">
        <w:rPr>
          <w:sz w:val="26"/>
          <w:szCs w:val="26"/>
        </w:rPr>
        <w:t>14 323,7</w:t>
      </w:r>
      <w:r w:rsidR="00903FFC" w:rsidRPr="00A82EEF">
        <w:rPr>
          <w:sz w:val="26"/>
          <w:szCs w:val="26"/>
        </w:rPr>
        <w:t>4</w:t>
      </w:r>
      <w:r w:rsidR="00302098" w:rsidRPr="00A82EEF">
        <w:rPr>
          <w:sz w:val="26"/>
          <w:szCs w:val="26"/>
        </w:rPr>
        <w:t xml:space="preserve"> руб.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</w:p>
    <w:p w:rsidR="00903FFC" w:rsidRPr="00A82EEF" w:rsidRDefault="00903FFC" w:rsidP="00903FFC">
      <w:pPr>
        <w:ind w:firstLine="708"/>
        <w:jc w:val="both"/>
        <w:rPr>
          <w:b/>
          <w:sz w:val="26"/>
          <w:szCs w:val="26"/>
        </w:rPr>
      </w:pPr>
      <w:r w:rsidRPr="00A82EEF">
        <w:rPr>
          <w:b/>
          <w:sz w:val="26"/>
          <w:szCs w:val="26"/>
        </w:rPr>
        <w:t>Перераспределение средств Резервного фонда за 2020 год.</w:t>
      </w:r>
    </w:p>
    <w:p w:rsidR="00903FFC" w:rsidRPr="00A82EEF" w:rsidRDefault="00903FFC" w:rsidP="00903FFC">
      <w:pPr>
        <w:ind w:firstLine="708"/>
        <w:jc w:val="both"/>
        <w:rPr>
          <w:b/>
          <w:sz w:val="26"/>
          <w:szCs w:val="26"/>
        </w:rPr>
      </w:pPr>
    </w:p>
    <w:p w:rsidR="00903FFC" w:rsidRPr="00A82EEF" w:rsidRDefault="00903FFC" w:rsidP="00903FFC">
      <w:pPr>
        <w:jc w:val="both"/>
        <w:rPr>
          <w:b/>
          <w:sz w:val="26"/>
          <w:szCs w:val="26"/>
        </w:rPr>
      </w:pPr>
      <w:r w:rsidRPr="00A82EEF">
        <w:rPr>
          <w:sz w:val="26"/>
          <w:szCs w:val="26"/>
        </w:rPr>
        <w:t>Остаток средств Резервного фонда составил на 01.01.2020 года 69,70 рублей.</w:t>
      </w:r>
    </w:p>
    <w:p w:rsidR="00903FFC" w:rsidRPr="00A82EEF" w:rsidRDefault="00903FFC" w:rsidP="00903FFC">
      <w:pPr>
        <w:jc w:val="both"/>
        <w:rPr>
          <w:b/>
          <w:sz w:val="26"/>
          <w:szCs w:val="26"/>
        </w:rPr>
      </w:pPr>
      <w:r w:rsidRPr="00A82EEF">
        <w:rPr>
          <w:sz w:val="26"/>
          <w:szCs w:val="26"/>
        </w:rPr>
        <w:t>В 2020 году Резервный фонд сформирован от поступивших членских про</w:t>
      </w:r>
      <w:r w:rsidRPr="00A82EEF">
        <w:rPr>
          <w:sz w:val="26"/>
          <w:szCs w:val="26"/>
        </w:rPr>
        <w:t>ф</w:t>
      </w:r>
      <w:r w:rsidRPr="00A82EEF">
        <w:rPr>
          <w:sz w:val="26"/>
          <w:szCs w:val="26"/>
        </w:rPr>
        <w:t>союзных взносов (10 %) на сумму 1495,39 рублей.</w:t>
      </w:r>
    </w:p>
    <w:p w:rsidR="00903FFC" w:rsidRPr="00A82EEF" w:rsidRDefault="00903FFC" w:rsidP="00903FFC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 xml:space="preserve">Прочие поступления (% банка) </w:t>
      </w:r>
      <w:r w:rsidRPr="00A82EEF">
        <w:rPr>
          <w:b/>
          <w:sz w:val="26"/>
          <w:szCs w:val="26"/>
        </w:rPr>
        <w:t xml:space="preserve">– </w:t>
      </w:r>
      <w:r w:rsidRPr="00A82EEF">
        <w:rPr>
          <w:sz w:val="26"/>
          <w:szCs w:val="26"/>
        </w:rPr>
        <w:t>2,71 рублей.</w:t>
      </w:r>
    </w:p>
    <w:p w:rsidR="00903FFC" w:rsidRPr="00A82EEF" w:rsidRDefault="00903FFC" w:rsidP="00903FFC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Направление неиспользованных средств по статьям расходов в Резервный фонд: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По статье «Фонд помощи» (20 %) запланировано 2851,40 рублей. Однако</w:t>
      </w:r>
      <w:proofErr w:type="gramStart"/>
      <w:r w:rsidRPr="00A82EEF">
        <w:rPr>
          <w:sz w:val="26"/>
          <w:szCs w:val="26"/>
        </w:rPr>
        <w:t>,</w:t>
      </w:r>
      <w:proofErr w:type="gramEnd"/>
      <w:r w:rsidRPr="00A82EEF">
        <w:rPr>
          <w:sz w:val="26"/>
          <w:szCs w:val="26"/>
        </w:rPr>
        <w:t xml:space="preserve"> в связи с неблагоприятной эпидемиологической ситуацией в стране и в соответствии с постановлениями Совета ФПБ с 01.04.2020 года принято решение о формиров</w:t>
      </w:r>
      <w:r w:rsidRPr="00A82EEF">
        <w:rPr>
          <w:sz w:val="26"/>
          <w:szCs w:val="26"/>
        </w:rPr>
        <w:t>а</w:t>
      </w:r>
      <w:r w:rsidRPr="00A82EEF">
        <w:rPr>
          <w:sz w:val="26"/>
          <w:szCs w:val="26"/>
        </w:rPr>
        <w:t>нии Фонда помощи в размере 50 %. Поэтому Фонд помощи на конец года сформ</w:t>
      </w:r>
      <w:r w:rsidRPr="00A82EEF">
        <w:rPr>
          <w:sz w:val="26"/>
          <w:szCs w:val="26"/>
        </w:rPr>
        <w:t>и</w:t>
      </w:r>
      <w:r w:rsidRPr="00A82EEF">
        <w:rPr>
          <w:sz w:val="26"/>
          <w:szCs w:val="26"/>
        </w:rPr>
        <w:t>рован в сумме 6087,76 рублей. Расход по данной статье составил 3985,70 рублей. –2102,56 рублей направлено в Резервный фонд.</w:t>
      </w:r>
    </w:p>
    <w:p w:rsidR="00903FFC" w:rsidRPr="00A82EEF" w:rsidRDefault="00903FFC" w:rsidP="00903FFC">
      <w:pPr>
        <w:ind w:firstLine="709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По статье «Обучение профсоюзных кадров и актива» (2 %) запланировано 285,14 рублей, израсходовано – 0 рублей – 285,14 рублей.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По статье «Туристско-экскурсионная деятельность» на 2020 год по смете д</w:t>
      </w:r>
      <w:r w:rsidRPr="00A82EEF">
        <w:rPr>
          <w:sz w:val="26"/>
          <w:szCs w:val="26"/>
        </w:rPr>
        <w:t>о</w:t>
      </w:r>
      <w:r w:rsidRPr="00A82EEF">
        <w:rPr>
          <w:sz w:val="26"/>
          <w:szCs w:val="26"/>
        </w:rPr>
        <w:t>ходов и расходов запланировано (10 %) – 1425,70 рублей. За 2020 год израсходов</w:t>
      </w:r>
      <w:r w:rsidRPr="00A82EEF">
        <w:rPr>
          <w:sz w:val="26"/>
          <w:szCs w:val="26"/>
        </w:rPr>
        <w:t>а</w:t>
      </w:r>
      <w:r w:rsidRPr="00A82EEF">
        <w:rPr>
          <w:sz w:val="26"/>
          <w:szCs w:val="26"/>
        </w:rPr>
        <w:t>но – 0 рублей – 1425,70 рублей направлено в Резервный фонд.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По статье «Организационные расходы» запланировано (2 %)  - 285,14 ру</w:t>
      </w:r>
      <w:r w:rsidRPr="00A82EEF">
        <w:rPr>
          <w:sz w:val="26"/>
          <w:szCs w:val="26"/>
        </w:rPr>
        <w:t>б</w:t>
      </w:r>
      <w:r w:rsidRPr="00A82EEF">
        <w:rPr>
          <w:sz w:val="26"/>
          <w:szCs w:val="26"/>
        </w:rPr>
        <w:t>лей. За 2020 год израсходовано – 0 рублей – 285,14 рублей  направлено в Резер</w:t>
      </w:r>
      <w:r w:rsidRPr="00A82EEF">
        <w:rPr>
          <w:sz w:val="26"/>
          <w:szCs w:val="26"/>
        </w:rPr>
        <w:t>в</w:t>
      </w:r>
      <w:r w:rsidRPr="00A82EEF">
        <w:rPr>
          <w:sz w:val="26"/>
          <w:szCs w:val="26"/>
        </w:rPr>
        <w:t>ный фонд.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proofErr w:type="gramStart"/>
      <w:r w:rsidRPr="00A82EEF">
        <w:rPr>
          <w:sz w:val="26"/>
          <w:szCs w:val="26"/>
        </w:rPr>
        <w:t>По статье «Расходы на целевые мероприятия в районе, городе, области) з</w:t>
      </w:r>
      <w:r w:rsidRPr="00A82EEF">
        <w:rPr>
          <w:sz w:val="26"/>
          <w:szCs w:val="26"/>
        </w:rPr>
        <w:t>а</w:t>
      </w:r>
      <w:r w:rsidRPr="00A82EEF">
        <w:rPr>
          <w:sz w:val="26"/>
          <w:szCs w:val="26"/>
        </w:rPr>
        <w:t>планировано (2 %)  - 285,14  рублей.</w:t>
      </w:r>
      <w:proofErr w:type="gramEnd"/>
      <w:r w:rsidRPr="00A82EEF">
        <w:rPr>
          <w:sz w:val="26"/>
          <w:szCs w:val="26"/>
        </w:rPr>
        <w:t xml:space="preserve"> За 2020 год израсходовано – 169,65 рублей.  – 115,49 рублей </w:t>
      </w:r>
      <w:proofErr w:type="gramStart"/>
      <w:r w:rsidRPr="00A82EEF">
        <w:rPr>
          <w:sz w:val="26"/>
          <w:szCs w:val="26"/>
        </w:rPr>
        <w:t>направлены</w:t>
      </w:r>
      <w:proofErr w:type="gramEnd"/>
      <w:r w:rsidRPr="00A82EEF">
        <w:rPr>
          <w:sz w:val="26"/>
          <w:szCs w:val="26"/>
        </w:rPr>
        <w:t xml:space="preserve"> в Резервный фонд.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Из Резервного фонда на пополнение статей расходов, по которым превыш</w:t>
      </w:r>
      <w:r w:rsidRPr="00A82EEF">
        <w:rPr>
          <w:sz w:val="26"/>
          <w:szCs w:val="26"/>
        </w:rPr>
        <w:t>е</w:t>
      </w:r>
      <w:r w:rsidRPr="00A82EEF">
        <w:rPr>
          <w:sz w:val="26"/>
          <w:szCs w:val="26"/>
        </w:rPr>
        <w:t xml:space="preserve">ны показатели плановой сметы доходов и расходов на 2020 год необходимо </w:t>
      </w:r>
      <w:proofErr w:type="gramStart"/>
      <w:r w:rsidRPr="00A82EEF">
        <w:rPr>
          <w:sz w:val="26"/>
          <w:szCs w:val="26"/>
        </w:rPr>
        <w:t>пер</w:t>
      </w:r>
      <w:r w:rsidRPr="00A82EEF">
        <w:rPr>
          <w:sz w:val="26"/>
          <w:szCs w:val="26"/>
        </w:rPr>
        <w:t>е</w:t>
      </w:r>
      <w:r w:rsidRPr="00A82EEF">
        <w:rPr>
          <w:sz w:val="26"/>
          <w:szCs w:val="26"/>
        </w:rPr>
        <w:t>распределить</w:t>
      </w:r>
      <w:proofErr w:type="gramEnd"/>
      <w:r w:rsidRPr="00A82EEF">
        <w:rPr>
          <w:sz w:val="26"/>
          <w:szCs w:val="26"/>
        </w:rPr>
        <w:t>: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По статье «Спортивная и культурно-массовая работа» (50 %) заплан</w:t>
      </w:r>
      <w:r w:rsidRPr="00A82EEF">
        <w:rPr>
          <w:sz w:val="26"/>
          <w:szCs w:val="26"/>
        </w:rPr>
        <w:t>и</w:t>
      </w:r>
      <w:r w:rsidRPr="00A82EEF">
        <w:rPr>
          <w:sz w:val="26"/>
          <w:szCs w:val="26"/>
        </w:rPr>
        <w:t xml:space="preserve">ровано 7128,50 рублей. Расход составил 9306,32 рублей. – 2562,77  рублей направлено из Резервного фонда. 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По статье «Информационная работа, в том числе подписка на «Бел</w:t>
      </w:r>
      <w:r w:rsidRPr="00A82EEF">
        <w:rPr>
          <w:sz w:val="26"/>
          <w:szCs w:val="26"/>
        </w:rPr>
        <w:t>о</w:t>
      </w:r>
      <w:r w:rsidRPr="00A82EEF">
        <w:rPr>
          <w:sz w:val="26"/>
          <w:szCs w:val="26"/>
        </w:rPr>
        <w:t>русский час» запланировано (2 %) – 285,14 рублей. За 2020 год израсходовано – 372,06 ру</w:t>
      </w:r>
      <w:r w:rsidRPr="00A82EEF">
        <w:rPr>
          <w:sz w:val="26"/>
          <w:szCs w:val="26"/>
        </w:rPr>
        <w:t>б</w:t>
      </w:r>
      <w:r w:rsidRPr="00A82EEF">
        <w:rPr>
          <w:sz w:val="26"/>
          <w:szCs w:val="26"/>
        </w:rPr>
        <w:t>лей – 86,92 рублей.</w:t>
      </w:r>
    </w:p>
    <w:p w:rsidR="00903FFC" w:rsidRPr="00A82EEF" w:rsidRDefault="00903FFC" w:rsidP="00903FFC">
      <w:pPr>
        <w:ind w:firstLine="708"/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По статье «Прочие расходы» (2 %) запланировано 285,14 рублей. Расход с</w:t>
      </w:r>
      <w:r w:rsidRPr="00A82EEF">
        <w:rPr>
          <w:sz w:val="26"/>
          <w:szCs w:val="26"/>
        </w:rPr>
        <w:t>о</w:t>
      </w:r>
      <w:r w:rsidRPr="00A82EEF">
        <w:rPr>
          <w:sz w:val="26"/>
          <w:szCs w:val="26"/>
        </w:rPr>
        <w:t>ставил 490,03 рублей – 204,86 рублей.</w:t>
      </w:r>
    </w:p>
    <w:p w:rsidR="00903FFC" w:rsidRPr="00A82EEF" w:rsidRDefault="00903FFC" w:rsidP="00903FFC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Прочие поступления 2,71 рубля направлены в Резервный фонд.</w:t>
      </w:r>
    </w:p>
    <w:p w:rsidR="00903FFC" w:rsidRPr="00A82EEF" w:rsidRDefault="00903FFC" w:rsidP="00903FFC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Остаток средств Резервного фонда на 01.01.2021 года составил 5,67 рублей.</w:t>
      </w:r>
    </w:p>
    <w:p w:rsidR="00903FFC" w:rsidRPr="00A82EEF" w:rsidRDefault="00903FFC" w:rsidP="00903FFC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 xml:space="preserve">Резервный фонд отправлен на остаток средств целевого финансирования и закрыт. </w:t>
      </w:r>
    </w:p>
    <w:p w:rsidR="00903FFC" w:rsidRPr="00A82EEF" w:rsidRDefault="00903FFC" w:rsidP="00903FFC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Остаток средств на 01.01.2021 года составил 5,67 рублей.</w:t>
      </w:r>
    </w:p>
    <w:p w:rsidR="005626AD" w:rsidRPr="00A82EEF" w:rsidRDefault="005626AD" w:rsidP="005626AD">
      <w:pPr>
        <w:jc w:val="both"/>
        <w:rPr>
          <w:sz w:val="26"/>
          <w:szCs w:val="26"/>
        </w:rPr>
      </w:pPr>
    </w:p>
    <w:p w:rsidR="005626AD" w:rsidRPr="00A82EEF" w:rsidRDefault="005626AD" w:rsidP="005626AD">
      <w:pPr>
        <w:jc w:val="both"/>
        <w:rPr>
          <w:sz w:val="26"/>
          <w:szCs w:val="26"/>
        </w:rPr>
      </w:pPr>
    </w:p>
    <w:p w:rsidR="005626AD" w:rsidRPr="00A82EEF" w:rsidRDefault="004A11C2" w:rsidP="005626AD">
      <w:pPr>
        <w:jc w:val="both"/>
        <w:rPr>
          <w:sz w:val="26"/>
          <w:szCs w:val="26"/>
        </w:rPr>
      </w:pPr>
      <w:r w:rsidRPr="00A82EEF">
        <w:rPr>
          <w:sz w:val="26"/>
          <w:szCs w:val="26"/>
        </w:rPr>
        <w:t>Член ревизионной комиссии                          В.А.Адамович</w:t>
      </w:r>
    </w:p>
    <w:p w:rsidR="007E68E3" w:rsidRPr="001A739F" w:rsidRDefault="007E68E3" w:rsidP="001A739F">
      <w:pPr>
        <w:rPr>
          <w:szCs w:val="28"/>
        </w:rPr>
      </w:pPr>
    </w:p>
    <w:sectPr w:rsidR="007E68E3" w:rsidRPr="001A739F" w:rsidSect="00B73CF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9DC"/>
    <w:multiLevelType w:val="multilevel"/>
    <w:tmpl w:val="3C5AA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16708E9"/>
    <w:multiLevelType w:val="hybridMultilevel"/>
    <w:tmpl w:val="F48E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442E"/>
    <w:multiLevelType w:val="hybridMultilevel"/>
    <w:tmpl w:val="9F6C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2FFA"/>
    <w:multiLevelType w:val="hybridMultilevel"/>
    <w:tmpl w:val="7844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56745"/>
    <w:multiLevelType w:val="multilevel"/>
    <w:tmpl w:val="22D0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940F4"/>
    <w:multiLevelType w:val="multilevel"/>
    <w:tmpl w:val="33F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81904"/>
    <w:multiLevelType w:val="multilevel"/>
    <w:tmpl w:val="E15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F779F"/>
    <w:multiLevelType w:val="hybridMultilevel"/>
    <w:tmpl w:val="40902DB8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1CE7135D"/>
    <w:multiLevelType w:val="hybridMultilevel"/>
    <w:tmpl w:val="D36A3C16"/>
    <w:lvl w:ilvl="0" w:tplc="C1CE8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3A0A"/>
    <w:multiLevelType w:val="hybridMultilevel"/>
    <w:tmpl w:val="A98A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D04BC"/>
    <w:multiLevelType w:val="hybridMultilevel"/>
    <w:tmpl w:val="9DBCE536"/>
    <w:lvl w:ilvl="0" w:tplc="2C4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44AB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98134F"/>
    <w:multiLevelType w:val="hybridMultilevel"/>
    <w:tmpl w:val="F9CC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867EA"/>
    <w:multiLevelType w:val="multilevel"/>
    <w:tmpl w:val="8C9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E6683"/>
    <w:multiLevelType w:val="multilevel"/>
    <w:tmpl w:val="FE9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FA1C52"/>
    <w:multiLevelType w:val="hybridMultilevel"/>
    <w:tmpl w:val="349A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31941"/>
    <w:multiLevelType w:val="hybridMultilevel"/>
    <w:tmpl w:val="1C98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E51D6"/>
    <w:multiLevelType w:val="multilevel"/>
    <w:tmpl w:val="ACD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7F5EF8"/>
    <w:multiLevelType w:val="multilevel"/>
    <w:tmpl w:val="28C2034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8">
    <w:nsid w:val="345021D0"/>
    <w:multiLevelType w:val="hybridMultilevel"/>
    <w:tmpl w:val="56FE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73A4B"/>
    <w:multiLevelType w:val="hybridMultilevel"/>
    <w:tmpl w:val="F7F2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87B5E"/>
    <w:multiLevelType w:val="hybridMultilevel"/>
    <w:tmpl w:val="21DC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F3439"/>
    <w:multiLevelType w:val="multilevel"/>
    <w:tmpl w:val="4CE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F0047"/>
    <w:multiLevelType w:val="multilevel"/>
    <w:tmpl w:val="8F7C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B04C5C"/>
    <w:multiLevelType w:val="multilevel"/>
    <w:tmpl w:val="6E7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062C4"/>
    <w:multiLevelType w:val="hybridMultilevel"/>
    <w:tmpl w:val="65A60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C23183"/>
    <w:multiLevelType w:val="multilevel"/>
    <w:tmpl w:val="653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D1DE5"/>
    <w:multiLevelType w:val="hybridMultilevel"/>
    <w:tmpl w:val="3DC6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D7559"/>
    <w:multiLevelType w:val="hybridMultilevel"/>
    <w:tmpl w:val="750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E2FDA"/>
    <w:multiLevelType w:val="hybridMultilevel"/>
    <w:tmpl w:val="122C5F3A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511A28AA"/>
    <w:multiLevelType w:val="multilevel"/>
    <w:tmpl w:val="65B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762422"/>
    <w:multiLevelType w:val="multilevel"/>
    <w:tmpl w:val="BA98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4D5FE1"/>
    <w:multiLevelType w:val="multilevel"/>
    <w:tmpl w:val="F9C25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E1160"/>
    <w:multiLevelType w:val="hybridMultilevel"/>
    <w:tmpl w:val="4CEA0010"/>
    <w:lvl w:ilvl="0" w:tplc="D53AC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C5200"/>
    <w:multiLevelType w:val="multilevel"/>
    <w:tmpl w:val="23E0A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D33221"/>
    <w:multiLevelType w:val="hybridMultilevel"/>
    <w:tmpl w:val="D77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070E4"/>
    <w:multiLevelType w:val="hybridMultilevel"/>
    <w:tmpl w:val="7620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70D0F"/>
    <w:multiLevelType w:val="hybridMultilevel"/>
    <w:tmpl w:val="6D88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32E13"/>
    <w:multiLevelType w:val="multilevel"/>
    <w:tmpl w:val="70F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371E70"/>
    <w:multiLevelType w:val="hybridMultilevel"/>
    <w:tmpl w:val="447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84EED"/>
    <w:multiLevelType w:val="hybridMultilevel"/>
    <w:tmpl w:val="3A04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A5794"/>
    <w:multiLevelType w:val="hybridMultilevel"/>
    <w:tmpl w:val="2532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D048F"/>
    <w:multiLevelType w:val="hybridMultilevel"/>
    <w:tmpl w:val="00A4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31C5D"/>
    <w:multiLevelType w:val="hybridMultilevel"/>
    <w:tmpl w:val="821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27"/>
  </w:num>
  <w:num w:numId="8">
    <w:abstractNumId w:val="42"/>
  </w:num>
  <w:num w:numId="9">
    <w:abstractNumId w:val="3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8"/>
  </w:num>
  <w:num w:numId="13">
    <w:abstractNumId w:val="39"/>
  </w:num>
  <w:num w:numId="14">
    <w:abstractNumId w:val="34"/>
  </w:num>
  <w:num w:numId="15">
    <w:abstractNumId w:val="19"/>
  </w:num>
  <w:num w:numId="16">
    <w:abstractNumId w:val="38"/>
  </w:num>
  <w:num w:numId="17">
    <w:abstractNumId w:val="15"/>
  </w:num>
  <w:num w:numId="18">
    <w:abstractNumId w:val="13"/>
  </w:num>
  <w:num w:numId="19">
    <w:abstractNumId w:val="22"/>
  </w:num>
  <w:num w:numId="20">
    <w:abstractNumId w:val="21"/>
  </w:num>
  <w:num w:numId="21">
    <w:abstractNumId w:val="23"/>
  </w:num>
  <w:num w:numId="22">
    <w:abstractNumId w:val="6"/>
  </w:num>
  <w:num w:numId="23">
    <w:abstractNumId w:val="37"/>
    <w:lvlOverride w:ilvl="0">
      <w:startOverride w:val="1"/>
    </w:lvlOverride>
  </w:num>
  <w:num w:numId="24">
    <w:abstractNumId w:val="12"/>
  </w:num>
  <w:num w:numId="25">
    <w:abstractNumId w:val="4"/>
    <w:lvlOverride w:ilvl="0">
      <w:startOverride w:val="1"/>
    </w:lvlOverride>
  </w:num>
  <w:num w:numId="26">
    <w:abstractNumId w:val="5"/>
  </w:num>
  <w:num w:numId="27">
    <w:abstractNumId w:val="31"/>
  </w:num>
  <w:num w:numId="28">
    <w:abstractNumId w:val="33"/>
  </w:num>
  <w:num w:numId="29">
    <w:abstractNumId w:val="30"/>
  </w:num>
  <w:num w:numId="30">
    <w:abstractNumId w:val="29"/>
  </w:num>
  <w:num w:numId="31">
    <w:abstractNumId w:val="2"/>
  </w:num>
  <w:num w:numId="32">
    <w:abstractNumId w:val="3"/>
  </w:num>
  <w:num w:numId="33">
    <w:abstractNumId w:val="10"/>
  </w:num>
  <w:num w:numId="34">
    <w:abstractNumId w:val="26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8"/>
  </w:num>
  <w:num w:numId="38">
    <w:abstractNumId w:val="41"/>
  </w:num>
  <w:num w:numId="39">
    <w:abstractNumId w:val="14"/>
  </w:num>
  <w:num w:numId="40">
    <w:abstractNumId w:val="1"/>
  </w:num>
  <w:num w:numId="41">
    <w:abstractNumId w:val="16"/>
  </w:num>
  <w:num w:numId="42">
    <w:abstractNumId w:val="11"/>
  </w:num>
  <w:num w:numId="43">
    <w:abstractNumId w:val="18"/>
  </w:num>
  <w:num w:numId="4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4344B"/>
    <w:rsid w:val="00001C3E"/>
    <w:rsid w:val="00005643"/>
    <w:rsid w:val="00006744"/>
    <w:rsid w:val="00006EDD"/>
    <w:rsid w:val="00015F7E"/>
    <w:rsid w:val="000160E8"/>
    <w:rsid w:val="00021821"/>
    <w:rsid w:val="000237B6"/>
    <w:rsid w:val="00031917"/>
    <w:rsid w:val="00040516"/>
    <w:rsid w:val="00040641"/>
    <w:rsid w:val="00043030"/>
    <w:rsid w:val="00054B4C"/>
    <w:rsid w:val="00056AB0"/>
    <w:rsid w:val="000644D7"/>
    <w:rsid w:val="00071A18"/>
    <w:rsid w:val="00076395"/>
    <w:rsid w:val="0008080D"/>
    <w:rsid w:val="00092F15"/>
    <w:rsid w:val="0009424D"/>
    <w:rsid w:val="00094B03"/>
    <w:rsid w:val="000A4C24"/>
    <w:rsid w:val="000A4CB0"/>
    <w:rsid w:val="000A4F63"/>
    <w:rsid w:val="000A7E79"/>
    <w:rsid w:val="000B1E23"/>
    <w:rsid w:val="000B7E22"/>
    <w:rsid w:val="000C18BD"/>
    <w:rsid w:val="000D0E89"/>
    <w:rsid w:val="000D209A"/>
    <w:rsid w:val="000D2EF3"/>
    <w:rsid w:val="000E0EDE"/>
    <w:rsid w:val="000E43F0"/>
    <w:rsid w:val="000E6EC9"/>
    <w:rsid w:val="000F2C31"/>
    <w:rsid w:val="000F4B12"/>
    <w:rsid w:val="000F523E"/>
    <w:rsid w:val="000F7AFF"/>
    <w:rsid w:val="001021EA"/>
    <w:rsid w:val="00111BDD"/>
    <w:rsid w:val="001142DC"/>
    <w:rsid w:val="00114FC4"/>
    <w:rsid w:val="00133A97"/>
    <w:rsid w:val="001367C7"/>
    <w:rsid w:val="00141ECA"/>
    <w:rsid w:val="00142429"/>
    <w:rsid w:val="0014380C"/>
    <w:rsid w:val="00150C42"/>
    <w:rsid w:val="001523B8"/>
    <w:rsid w:val="00160BFB"/>
    <w:rsid w:val="0016414F"/>
    <w:rsid w:val="00171F88"/>
    <w:rsid w:val="001953C9"/>
    <w:rsid w:val="00195461"/>
    <w:rsid w:val="0019658D"/>
    <w:rsid w:val="001A0204"/>
    <w:rsid w:val="001A1CE8"/>
    <w:rsid w:val="001A5FBB"/>
    <w:rsid w:val="001A739F"/>
    <w:rsid w:val="001A7E89"/>
    <w:rsid w:val="001B0534"/>
    <w:rsid w:val="001B1EDF"/>
    <w:rsid w:val="001C2512"/>
    <w:rsid w:val="001D34E7"/>
    <w:rsid w:val="001D5F6F"/>
    <w:rsid w:val="001E0A8C"/>
    <w:rsid w:val="001E6DFE"/>
    <w:rsid w:val="001E7749"/>
    <w:rsid w:val="001E7E5F"/>
    <w:rsid w:val="001F034F"/>
    <w:rsid w:val="001F759D"/>
    <w:rsid w:val="00201937"/>
    <w:rsid w:val="00201BC0"/>
    <w:rsid w:val="002033B6"/>
    <w:rsid w:val="00204082"/>
    <w:rsid w:val="0020686E"/>
    <w:rsid w:val="002228A1"/>
    <w:rsid w:val="002236E5"/>
    <w:rsid w:val="002265CC"/>
    <w:rsid w:val="0023040D"/>
    <w:rsid w:val="00231E95"/>
    <w:rsid w:val="002459FC"/>
    <w:rsid w:val="00246AC5"/>
    <w:rsid w:val="002527DD"/>
    <w:rsid w:val="00255F4D"/>
    <w:rsid w:val="00261BE3"/>
    <w:rsid w:val="00261D4A"/>
    <w:rsid w:val="00264CC9"/>
    <w:rsid w:val="0026603F"/>
    <w:rsid w:val="00270869"/>
    <w:rsid w:val="002725DB"/>
    <w:rsid w:val="002727C0"/>
    <w:rsid w:val="00281604"/>
    <w:rsid w:val="00284C4F"/>
    <w:rsid w:val="00294A0D"/>
    <w:rsid w:val="002A101E"/>
    <w:rsid w:val="002A50C4"/>
    <w:rsid w:val="002B0C39"/>
    <w:rsid w:val="002B5348"/>
    <w:rsid w:val="002C1A13"/>
    <w:rsid w:val="002C5041"/>
    <w:rsid w:val="002C7881"/>
    <w:rsid w:val="002D4B0C"/>
    <w:rsid w:val="002D7934"/>
    <w:rsid w:val="002E0E1D"/>
    <w:rsid w:val="002E1581"/>
    <w:rsid w:val="002E2993"/>
    <w:rsid w:val="00302098"/>
    <w:rsid w:val="00302BE6"/>
    <w:rsid w:val="003079DB"/>
    <w:rsid w:val="00317CE2"/>
    <w:rsid w:val="00325564"/>
    <w:rsid w:val="00326011"/>
    <w:rsid w:val="00333564"/>
    <w:rsid w:val="00340EC9"/>
    <w:rsid w:val="003443C8"/>
    <w:rsid w:val="00346A35"/>
    <w:rsid w:val="0035038A"/>
    <w:rsid w:val="0035130B"/>
    <w:rsid w:val="00357B46"/>
    <w:rsid w:val="00367AAB"/>
    <w:rsid w:val="00371FFB"/>
    <w:rsid w:val="00372EA0"/>
    <w:rsid w:val="003743D3"/>
    <w:rsid w:val="00381D7E"/>
    <w:rsid w:val="00382D9A"/>
    <w:rsid w:val="00387364"/>
    <w:rsid w:val="003942CA"/>
    <w:rsid w:val="00394A19"/>
    <w:rsid w:val="003A2122"/>
    <w:rsid w:val="003A45ED"/>
    <w:rsid w:val="003A5D7E"/>
    <w:rsid w:val="003A5DF5"/>
    <w:rsid w:val="003A6E9E"/>
    <w:rsid w:val="003A7C57"/>
    <w:rsid w:val="003D6437"/>
    <w:rsid w:val="003E1DFA"/>
    <w:rsid w:val="003F1FCC"/>
    <w:rsid w:val="00400289"/>
    <w:rsid w:val="00412997"/>
    <w:rsid w:val="0041595C"/>
    <w:rsid w:val="00416A7B"/>
    <w:rsid w:val="00426079"/>
    <w:rsid w:val="004271AA"/>
    <w:rsid w:val="0043304B"/>
    <w:rsid w:val="00450DAC"/>
    <w:rsid w:val="004550DF"/>
    <w:rsid w:val="004615B5"/>
    <w:rsid w:val="00465DE2"/>
    <w:rsid w:val="00471383"/>
    <w:rsid w:val="004719D7"/>
    <w:rsid w:val="00474E25"/>
    <w:rsid w:val="00483513"/>
    <w:rsid w:val="00483575"/>
    <w:rsid w:val="00492422"/>
    <w:rsid w:val="00496800"/>
    <w:rsid w:val="00497A72"/>
    <w:rsid w:val="004A11C2"/>
    <w:rsid w:val="004A11C3"/>
    <w:rsid w:val="004A4E85"/>
    <w:rsid w:val="004B013F"/>
    <w:rsid w:val="004B0CC9"/>
    <w:rsid w:val="004B784E"/>
    <w:rsid w:val="004C38A6"/>
    <w:rsid w:val="004C7069"/>
    <w:rsid w:val="004D0252"/>
    <w:rsid w:val="004D215A"/>
    <w:rsid w:val="004D4E0C"/>
    <w:rsid w:val="004D65BA"/>
    <w:rsid w:val="004E33BE"/>
    <w:rsid w:val="004E3BA4"/>
    <w:rsid w:val="004F46CA"/>
    <w:rsid w:val="004F4BED"/>
    <w:rsid w:val="004F75D8"/>
    <w:rsid w:val="004F79C4"/>
    <w:rsid w:val="00517C5C"/>
    <w:rsid w:val="0052412B"/>
    <w:rsid w:val="00532222"/>
    <w:rsid w:val="005334EF"/>
    <w:rsid w:val="00535716"/>
    <w:rsid w:val="00536FA6"/>
    <w:rsid w:val="0054436F"/>
    <w:rsid w:val="005449DF"/>
    <w:rsid w:val="00545641"/>
    <w:rsid w:val="0054637A"/>
    <w:rsid w:val="00552FA9"/>
    <w:rsid w:val="00554248"/>
    <w:rsid w:val="0055456D"/>
    <w:rsid w:val="00554F59"/>
    <w:rsid w:val="005567C0"/>
    <w:rsid w:val="005626AD"/>
    <w:rsid w:val="005663B6"/>
    <w:rsid w:val="00566E6D"/>
    <w:rsid w:val="0057159A"/>
    <w:rsid w:val="005818BE"/>
    <w:rsid w:val="00591FC3"/>
    <w:rsid w:val="00594E91"/>
    <w:rsid w:val="005950AB"/>
    <w:rsid w:val="005A1148"/>
    <w:rsid w:val="005A255C"/>
    <w:rsid w:val="005A4980"/>
    <w:rsid w:val="005B6D6C"/>
    <w:rsid w:val="005D2774"/>
    <w:rsid w:val="005D56D0"/>
    <w:rsid w:val="005D66F6"/>
    <w:rsid w:val="005E3558"/>
    <w:rsid w:val="005E612C"/>
    <w:rsid w:val="005E6960"/>
    <w:rsid w:val="005F0CE3"/>
    <w:rsid w:val="00606ABC"/>
    <w:rsid w:val="0060747A"/>
    <w:rsid w:val="006152B3"/>
    <w:rsid w:val="00623816"/>
    <w:rsid w:val="006270EE"/>
    <w:rsid w:val="0063444F"/>
    <w:rsid w:val="006354A6"/>
    <w:rsid w:val="00636EB4"/>
    <w:rsid w:val="006412CE"/>
    <w:rsid w:val="00646207"/>
    <w:rsid w:val="00655EF1"/>
    <w:rsid w:val="006605C6"/>
    <w:rsid w:val="006639B1"/>
    <w:rsid w:val="00666DF4"/>
    <w:rsid w:val="00670E91"/>
    <w:rsid w:val="0067626D"/>
    <w:rsid w:val="0068009C"/>
    <w:rsid w:val="00680771"/>
    <w:rsid w:val="00685674"/>
    <w:rsid w:val="00696E49"/>
    <w:rsid w:val="006978EA"/>
    <w:rsid w:val="00697A1A"/>
    <w:rsid w:val="006A25C1"/>
    <w:rsid w:val="006A2BF6"/>
    <w:rsid w:val="006A5039"/>
    <w:rsid w:val="006B1456"/>
    <w:rsid w:val="006B5BE0"/>
    <w:rsid w:val="006C174D"/>
    <w:rsid w:val="006D122E"/>
    <w:rsid w:val="006D1DB4"/>
    <w:rsid w:val="006D3927"/>
    <w:rsid w:val="006D6ED3"/>
    <w:rsid w:val="006E098C"/>
    <w:rsid w:val="006E71BD"/>
    <w:rsid w:val="006F0C40"/>
    <w:rsid w:val="006F2E5C"/>
    <w:rsid w:val="006F4C98"/>
    <w:rsid w:val="006F6CEE"/>
    <w:rsid w:val="007009FE"/>
    <w:rsid w:val="007172C7"/>
    <w:rsid w:val="00726853"/>
    <w:rsid w:val="007276EF"/>
    <w:rsid w:val="0073669A"/>
    <w:rsid w:val="00746BB1"/>
    <w:rsid w:val="007520B6"/>
    <w:rsid w:val="0078019A"/>
    <w:rsid w:val="007861EE"/>
    <w:rsid w:val="00787560"/>
    <w:rsid w:val="00794C93"/>
    <w:rsid w:val="007A79A9"/>
    <w:rsid w:val="007B0703"/>
    <w:rsid w:val="007B1C5E"/>
    <w:rsid w:val="007B5B32"/>
    <w:rsid w:val="007B5DD0"/>
    <w:rsid w:val="007C46FE"/>
    <w:rsid w:val="007C52BB"/>
    <w:rsid w:val="007D080A"/>
    <w:rsid w:val="007D10A7"/>
    <w:rsid w:val="007D2D23"/>
    <w:rsid w:val="007D3A88"/>
    <w:rsid w:val="007E68E3"/>
    <w:rsid w:val="007E6AFE"/>
    <w:rsid w:val="008122E1"/>
    <w:rsid w:val="00815F36"/>
    <w:rsid w:val="0083291B"/>
    <w:rsid w:val="00833F7D"/>
    <w:rsid w:val="008419F4"/>
    <w:rsid w:val="00843185"/>
    <w:rsid w:val="008452A0"/>
    <w:rsid w:val="0085181F"/>
    <w:rsid w:val="0085324C"/>
    <w:rsid w:val="0085423E"/>
    <w:rsid w:val="00856FDF"/>
    <w:rsid w:val="008605F0"/>
    <w:rsid w:val="00867021"/>
    <w:rsid w:val="00873C4C"/>
    <w:rsid w:val="00882806"/>
    <w:rsid w:val="00885FCD"/>
    <w:rsid w:val="0089081F"/>
    <w:rsid w:val="00895E28"/>
    <w:rsid w:val="008A1FC5"/>
    <w:rsid w:val="008A3AFC"/>
    <w:rsid w:val="008A562F"/>
    <w:rsid w:val="008A6AB5"/>
    <w:rsid w:val="008A7F1C"/>
    <w:rsid w:val="008B1690"/>
    <w:rsid w:val="008B497B"/>
    <w:rsid w:val="008B7D26"/>
    <w:rsid w:val="008D23A3"/>
    <w:rsid w:val="008D358D"/>
    <w:rsid w:val="008D7D2F"/>
    <w:rsid w:val="008E1D36"/>
    <w:rsid w:val="008E3476"/>
    <w:rsid w:val="008E4A6F"/>
    <w:rsid w:val="008F30BD"/>
    <w:rsid w:val="008F341A"/>
    <w:rsid w:val="008F3689"/>
    <w:rsid w:val="008F3E09"/>
    <w:rsid w:val="008F766F"/>
    <w:rsid w:val="008F7D71"/>
    <w:rsid w:val="00903FFC"/>
    <w:rsid w:val="00904C6C"/>
    <w:rsid w:val="009152B4"/>
    <w:rsid w:val="009168C0"/>
    <w:rsid w:val="009233A7"/>
    <w:rsid w:val="009260B6"/>
    <w:rsid w:val="00940641"/>
    <w:rsid w:val="00942D52"/>
    <w:rsid w:val="00943DA2"/>
    <w:rsid w:val="00945717"/>
    <w:rsid w:val="00961115"/>
    <w:rsid w:val="00963B40"/>
    <w:rsid w:val="00966392"/>
    <w:rsid w:val="00977924"/>
    <w:rsid w:val="009853BE"/>
    <w:rsid w:val="0099044D"/>
    <w:rsid w:val="00990F24"/>
    <w:rsid w:val="00991741"/>
    <w:rsid w:val="00997F2F"/>
    <w:rsid w:val="009A09E9"/>
    <w:rsid w:val="009A4AA9"/>
    <w:rsid w:val="009A6E69"/>
    <w:rsid w:val="009B398D"/>
    <w:rsid w:val="009D101C"/>
    <w:rsid w:val="009D2693"/>
    <w:rsid w:val="009D322E"/>
    <w:rsid w:val="009D47CA"/>
    <w:rsid w:val="009D7B66"/>
    <w:rsid w:val="009E120A"/>
    <w:rsid w:val="009E2CB0"/>
    <w:rsid w:val="009E7453"/>
    <w:rsid w:val="009F3845"/>
    <w:rsid w:val="009F55FF"/>
    <w:rsid w:val="009F6E89"/>
    <w:rsid w:val="00A05F0C"/>
    <w:rsid w:val="00A14D20"/>
    <w:rsid w:val="00A15DCE"/>
    <w:rsid w:val="00A16F35"/>
    <w:rsid w:val="00A2304C"/>
    <w:rsid w:val="00A24D27"/>
    <w:rsid w:val="00A30CA6"/>
    <w:rsid w:val="00A37027"/>
    <w:rsid w:val="00A41E97"/>
    <w:rsid w:val="00A56601"/>
    <w:rsid w:val="00A63CD8"/>
    <w:rsid w:val="00A64C50"/>
    <w:rsid w:val="00A7501B"/>
    <w:rsid w:val="00A82EEF"/>
    <w:rsid w:val="00A83443"/>
    <w:rsid w:val="00A86A0D"/>
    <w:rsid w:val="00A86C06"/>
    <w:rsid w:val="00AA1DC7"/>
    <w:rsid w:val="00AA4ED5"/>
    <w:rsid w:val="00AC7A3A"/>
    <w:rsid w:val="00AD633D"/>
    <w:rsid w:val="00AE225E"/>
    <w:rsid w:val="00AE30EC"/>
    <w:rsid w:val="00AE7678"/>
    <w:rsid w:val="00AF09A3"/>
    <w:rsid w:val="00AF6706"/>
    <w:rsid w:val="00AF7392"/>
    <w:rsid w:val="00B05FC8"/>
    <w:rsid w:val="00B23A75"/>
    <w:rsid w:val="00B24A71"/>
    <w:rsid w:val="00B335D7"/>
    <w:rsid w:val="00B401F5"/>
    <w:rsid w:val="00B41B7F"/>
    <w:rsid w:val="00B43C7B"/>
    <w:rsid w:val="00B47C56"/>
    <w:rsid w:val="00B52FBA"/>
    <w:rsid w:val="00B56260"/>
    <w:rsid w:val="00B75931"/>
    <w:rsid w:val="00B80749"/>
    <w:rsid w:val="00B86C20"/>
    <w:rsid w:val="00B942CA"/>
    <w:rsid w:val="00BC1AC1"/>
    <w:rsid w:val="00BC3CEE"/>
    <w:rsid w:val="00BC6BD3"/>
    <w:rsid w:val="00BC704F"/>
    <w:rsid w:val="00BD5651"/>
    <w:rsid w:val="00BD5999"/>
    <w:rsid w:val="00BE0799"/>
    <w:rsid w:val="00BE70A0"/>
    <w:rsid w:val="00BF3783"/>
    <w:rsid w:val="00C01B48"/>
    <w:rsid w:val="00C02A4E"/>
    <w:rsid w:val="00C06DFD"/>
    <w:rsid w:val="00C11CB0"/>
    <w:rsid w:val="00C24249"/>
    <w:rsid w:val="00C270DF"/>
    <w:rsid w:val="00C36D38"/>
    <w:rsid w:val="00C43947"/>
    <w:rsid w:val="00C4487E"/>
    <w:rsid w:val="00C46FA1"/>
    <w:rsid w:val="00C4736F"/>
    <w:rsid w:val="00C506D0"/>
    <w:rsid w:val="00C550F5"/>
    <w:rsid w:val="00C6233C"/>
    <w:rsid w:val="00C66493"/>
    <w:rsid w:val="00C80592"/>
    <w:rsid w:val="00C80BE4"/>
    <w:rsid w:val="00C9134E"/>
    <w:rsid w:val="00C913CD"/>
    <w:rsid w:val="00CA4562"/>
    <w:rsid w:val="00CA5AA9"/>
    <w:rsid w:val="00CA6268"/>
    <w:rsid w:val="00CB093A"/>
    <w:rsid w:val="00CB146F"/>
    <w:rsid w:val="00CB1753"/>
    <w:rsid w:val="00CB3F48"/>
    <w:rsid w:val="00CB4431"/>
    <w:rsid w:val="00CB70D2"/>
    <w:rsid w:val="00CC14F0"/>
    <w:rsid w:val="00CC1A6C"/>
    <w:rsid w:val="00CC1BE8"/>
    <w:rsid w:val="00CC2533"/>
    <w:rsid w:val="00CC6497"/>
    <w:rsid w:val="00CC770A"/>
    <w:rsid w:val="00CD192E"/>
    <w:rsid w:val="00CE0575"/>
    <w:rsid w:val="00CE510F"/>
    <w:rsid w:val="00CE64A7"/>
    <w:rsid w:val="00CE6EC9"/>
    <w:rsid w:val="00CF09A6"/>
    <w:rsid w:val="00CF1DC3"/>
    <w:rsid w:val="00D00772"/>
    <w:rsid w:val="00D01ED5"/>
    <w:rsid w:val="00D1161D"/>
    <w:rsid w:val="00D128FE"/>
    <w:rsid w:val="00D304A3"/>
    <w:rsid w:val="00D35F37"/>
    <w:rsid w:val="00D4329D"/>
    <w:rsid w:val="00D4338A"/>
    <w:rsid w:val="00D44CC2"/>
    <w:rsid w:val="00D479DD"/>
    <w:rsid w:val="00D50CB9"/>
    <w:rsid w:val="00D53360"/>
    <w:rsid w:val="00D60130"/>
    <w:rsid w:val="00D624FA"/>
    <w:rsid w:val="00D63A29"/>
    <w:rsid w:val="00D65241"/>
    <w:rsid w:val="00D73157"/>
    <w:rsid w:val="00D73E48"/>
    <w:rsid w:val="00D752C9"/>
    <w:rsid w:val="00D7729C"/>
    <w:rsid w:val="00D77727"/>
    <w:rsid w:val="00D939CE"/>
    <w:rsid w:val="00D943BA"/>
    <w:rsid w:val="00D9515A"/>
    <w:rsid w:val="00DA041C"/>
    <w:rsid w:val="00DA1E80"/>
    <w:rsid w:val="00DA35BC"/>
    <w:rsid w:val="00DA4DF7"/>
    <w:rsid w:val="00DA600F"/>
    <w:rsid w:val="00DB28C2"/>
    <w:rsid w:val="00DB4493"/>
    <w:rsid w:val="00DB692D"/>
    <w:rsid w:val="00DC4B6E"/>
    <w:rsid w:val="00DD37A0"/>
    <w:rsid w:val="00DE0977"/>
    <w:rsid w:val="00DE1949"/>
    <w:rsid w:val="00DE4E0A"/>
    <w:rsid w:val="00DF1880"/>
    <w:rsid w:val="00DF20DC"/>
    <w:rsid w:val="00DF2FB3"/>
    <w:rsid w:val="00E01E7F"/>
    <w:rsid w:val="00E02427"/>
    <w:rsid w:val="00E05600"/>
    <w:rsid w:val="00E11B51"/>
    <w:rsid w:val="00E14DC0"/>
    <w:rsid w:val="00E2148A"/>
    <w:rsid w:val="00E23E84"/>
    <w:rsid w:val="00E26282"/>
    <w:rsid w:val="00E304B5"/>
    <w:rsid w:val="00E42C7E"/>
    <w:rsid w:val="00E529EA"/>
    <w:rsid w:val="00E53DBA"/>
    <w:rsid w:val="00E625B9"/>
    <w:rsid w:val="00E6261E"/>
    <w:rsid w:val="00E67F0F"/>
    <w:rsid w:val="00E747D6"/>
    <w:rsid w:val="00E7713D"/>
    <w:rsid w:val="00E80120"/>
    <w:rsid w:val="00E83807"/>
    <w:rsid w:val="00E85CE3"/>
    <w:rsid w:val="00E94A8C"/>
    <w:rsid w:val="00EA72F3"/>
    <w:rsid w:val="00EA7DA7"/>
    <w:rsid w:val="00EC2818"/>
    <w:rsid w:val="00EC62D6"/>
    <w:rsid w:val="00ED0FB6"/>
    <w:rsid w:val="00EE1B4D"/>
    <w:rsid w:val="00EE3EE3"/>
    <w:rsid w:val="00EE601D"/>
    <w:rsid w:val="00EE63DE"/>
    <w:rsid w:val="00EF0163"/>
    <w:rsid w:val="00EF4418"/>
    <w:rsid w:val="00F12F89"/>
    <w:rsid w:val="00F12FE8"/>
    <w:rsid w:val="00F20A54"/>
    <w:rsid w:val="00F210F7"/>
    <w:rsid w:val="00F23CEE"/>
    <w:rsid w:val="00F26004"/>
    <w:rsid w:val="00F352DA"/>
    <w:rsid w:val="00F4344B"/>
    <w:rsid w:val="00F46302"/>
    <w:rsid w:val="00F602CB"/>
    <w:rsid w:val="00F614E3"/>
    <w:rsid w:val="00F6789E"/>
    <w:rsid w:val="00F67A72"/>
    <w:rsid w:val="00F84126"/>
    <w:rsid w:val="00F92D36"/>
    <w:rsid w:val="00F94DC9"/>
    <w:rsid w:val="00F95707"/>
    <w:rsid w:val="00FA3952"/>
    <w:rsid w:val="00FA56BD"/>
    <w:rsid w:val="00FB01D4"/>
    <w:rsid w:val="00FB1462"/>
    <w:rsid w:val="00FB3AFF"/>
    <w:rsid w:val="00FB6C61"/>
    <w:rsid w:val="00FC438A"/>
    <w:rsid w:val="00FC5B6B"/>
    <w:rsid w:val="00FD6635"/>
    <w:rsid w:val="00FE38EE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4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E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F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F4B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4B12"/>
    <w:rPr>
      <w:b/>
      <w:bCs/>
    </w:rPr>
  </w:style>
  <w:style w:type="character" w:customStyle="1" w:styleId="apple-converted-space">
    <w:name w:val="apple-converted-space"/>
    <w:basedOn w:val="a0"/>
    <w:rsid w:val="000F4B12"/>
  </w:style>
  <w:style w:type="paragraph" w:styleId="a7">
    <w:name w:val="Balloon Text"/>
    <w:basedOn w:val="a"/>
    <w:link w:val="a8"/>
    <w:uiPriority w:val="99"/>
    <w:semiHidden/>
    <w:unhideWhenUsed/>
    <w:rsid w:val="00594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E91"/>
    <w:rPr>
      <w:rFonts w:ascii="Tahoma" w:hAnsi="Tahoma" w:cs="Tahoma"/>
      <w:sz w:val="16"/>
      <w:szCs w:val="16"/>
      <w:lang w:val="en-US"/>
    </w:rPr>
  </w:style>
  <w:style w:type="paragraph" w:customStyle="1" w:styleId="textbody">
    <w:name w:val="textbody"/>
    <w:basedOn w:val="a"/>
    <w:rsid w:val="00FB6C6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B6C61"/>
    <w:rPr>
      <w:i/>
      <w:iCs/>
    </w:rPr>
  </w:style>
  <w:style w:type="paragraph" w:customStyle="1" w:styleId="quotations">
    <w:name w:val="quotations"/>
    <w:basedOn w:val="a"/>
    <w:rsid w:val="00FB6C6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B6C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63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ooltips-link">
    <w:name w:val="tooltips-link"/>
    <w:basedOn w:val="a0"/>
    <w:rsid w:val="00AD633D"/>
  </w:style>
  <w:style w:type="character" w:customStyle="1" w:styleId="date">
    <w:name w:val="date"/>
    <w:basedOn w:val="a0"/>
    <w:rsid w:val="00E01E7F"/>
  </w:style>
  <w:style w:type="paragraph" w:customStyle="1" w:styleId="preview">
    <w:name w:val="preview"/>
    <w:basedOn w:val="a"/>
    <w:rsid w:val="00E01E7F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8D7D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b">
    <w:name w:val="a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paragraph" w:customStyle="1" w:styleId="bodytext2">
    <w:name w:val="bodytext2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F38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3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textindent3">
    <w:name w:val="bodytextindent3"/>
    <w:basedOn w:val="a"/>
    <w:rsid w:val="009F3845"/>
    <w:pPr>
      <w:spacing w:before="100" w:beforeAutospacing="1" w:after="100" w:afterAutospacing="1"/>
    </w:pPr>
    <w:rPr>
      <w:lang w:val="en-US" w:eastAsia="en-US"/>
    </w:rPr>
  </w:style>
  <w:style w:type="paragraph" w:styleId="ac">
    <w:name w:val="No Spacing"/>
    <w:uiPriority w:val="1"/>
    <w:qFormat/>
    <w:rsid w:val="002265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Стиль"/>
    <w:rsid w:val="00226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o">
    <w:name w:val="wo"/>
    <w:basedOn w:val="a0"/>
    <w:rsid w:val="00496800"/>
  </w:style>
  <w:style w:type="paragraph" w:customStyle="1" w:styleId="Style3">
    <w:name w:val="Style3"/>
    <w:basedOn w:val="a"/>
    <w:rsid w:val="00D9515A"/>
    <w:pPr>
      <w:widowControl w:val="0"/>
      <w:autoSpaceDE w:val="0"/>
      <w:autoSpaceDN w:val="0"/>
      <w:adjustRightInd w:val="0"/>
      <w:spacing w:line="278" w:lineRule="exact"/>
      <w:ind w:firstLine="182"/>
    </w:pPr>
  </w:style>
  <w:style w:type="character" w:customStyle="1" w:styleId="FontStyle13">
    <w:name w:val="Font Style13"/>
    <w:rsid w:val="00D951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D951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9515A"/>
    <w:pPr>
      <w:widowControl w:val="0"/>
      <w:autoSpaceDE w:val="0"/>
      <w:autoSpaceDN w:val="0"/>
      <w:adjustRightInd w:val="0"/>
      <w:spacing w:line="264" w:lineRule="exact"/>
      <w:ind w:firstLine="197"/>
      <w:jc w:val="both"/>
    </w:pPr>
  </w:style>
  <w:style w:type="character" w:customStyle="1" w:styleId="FontStyle11">
    <w:name w:val="Font Style11"/>
    <w:rsid w:val="00D9515A"/>
    <w:rPr>
      <w:rFonts w:ascii="Times New Roman" w:hAnsi="Times New Roman" w:cs="Times New Roman"/>
      <w:b/>
      <w:bCs/>
      <w:sz w:val="42"/>
      <w:szCs w:val="42"/>
    </w:rPr>
  </w:style>
  <w:style w:type="character" w:customStyle="1" w:styleId="40">
    <w:name w:val="Заголовок 4 Знак"/>
    <w:basedOn w:val="a0"/>
    <w:link w:val="4"/>
    <w:uiPriority w:val="9"/>
    <w:semiHidden/>
    <w:rsid w:val="00606A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06ABC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0D0E89"/>
  </w:style>
  <w:style w:type="character" w:customStyle="1" w:styleId="opened">
    <w:name w:val="opened"/>
    <w:basedOn w:val="a0"/>
    <w:rsid w:val="000D0E89"/>
  </w:style>
  <w:style w:type="character" w:customStyle="1" w:styleId="dambitk-rest-count">
    <w:name w:val="dambitk-rest-count"/>
    <w:basedOn w:val="a0"/>
    <w:rsid w:val="00381D7E"/>
  </w:style>
  <w:style w:type="paragraph" w:styleId="23">
    <w:name w:val="Body Text Indent 2"/>
    <w:basedOn w:val="a"/>
    <w:link w:val="24"/>
    <w:uiPriority w:val="99"/>
    <w:semiHidden/>
    <w:unhideWhenUsed/>
    <w:rsid w:val="00001C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1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F3E09"/>
    <w:pPr>
      <w:spacing w:before="240" w:after="240"/>
    </w:pPr>
    <w:rPr>
      <w:b/>
      <w:bCs/>
    </w:rPr>
  </w:style>
  <w:style w:type="paragraph" w:customStyle="1" w:styleId="cap1">
    <w:name w:val="cap1"/>
    <w:basedOn w:val="a"/>
    <w:rsid w:val="008F3E09"/>
    <w:rPr>
      <w:sz w:val="22"/>
      <w:szCs w:val="22"/>
    </w:rPr>
  </w:style>
  <w:style w:type="paragraph" w:customStyle="1" w:styleId="capu1">
    <w:name w:val="capu1"/>
    <w:basedOn w:val="a"/>
    <w:rsid w:val="008F3E09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F3E09"/>
    <w:pPr>
      <w:ind w:firstLine="567"/>
      <w:jc w:val="both"/>
    </w:pPr>
  </w:style>
  <w:style w:type="table" w:customStyle="1" w:styleId="tablencpi">
    <w:name w:val="tablencpi"/>
    <w:basedOn w:val="a1"/>
    <w:rsid w:val="008F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int">
    <w:name w:val="point"/>
    <w:basedOn w:val="a"/>
    <w:rsid w:val="008F3E09"/>
    <w:pPr>
      <w:ind w:firstLine="567"/>
      <w:jc w:val="both"/>
    </w:pPr>
  </w:style>
  <w:style w:type="character" w:customStyle="1" w:styleId="articlecounter">
    <w:name w:val="article__counter"/>
    <w:basedOn w:val="a0"/>
    <w:rsid w:val="00E6261E"/>
  </w:style>
  <w:style w:type="character" w:customStyle="1" w:styleId="articlesgo-star">
    <w:name w:val="articles__go-star"/>
    <w:basedOn w:val="a0"/>
    <w:rsid w:val="00E6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83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5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651">
                  <w:marLeft w:val="-3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2013220301">
                  <w:marLeft w:val="0"/>
                  <w:marRight w:val="0"/>
                  <w:marTop w:val="270"/>
                  <w:marBottom w:val="300"/>
                  <w:divBdr>
                    <w:top w:val="single" w:sz="12" w:space="0" w:color="E4EFF5"/>
                    <w:left w:val="single" w:sz="12" w:space="0" w:color="E4EFF5"/>
                    <w:bottom w:val="single" w:sz="12" w:space="0" w:color="E4EFF5"/>
                    <w:right w:val="single" w:sz="12" w:space="0" w:color="E4EFF5"/>
                  </w:divBdr>
                  <w:divsChild>
                    <w:div w:id="4726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9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90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0295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3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5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45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152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0630">
                          <w:marLeft w:val="75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DBDB9-8ACA-4F0F-B7B6-3D5D15CB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420</cp:revision>
  <cp:lastPrinted>2019-10-14T11:52:00Z</cp:lastPrinted>
  <dcterms:created xsi:type="dcterms:W3CDTF">2015-09-25T09:20:00Z</dcterms:created>
  <dcterms:modified xsi:type="dcterms:W3CDTF">2021-03-24T06:19:00Z</dcterms:modified>
</cp:coreProperties>
</file>