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C" w:rsidRPr="00812751" w:rsidRDefault="008024BC" w:rsidP="008127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сигареты</w:t>
      </w:r>
    </w:p>
    <w:p w:rsidR="00812751" w:rsidRPr="00812751" w:rsidRDefault="00812751" w:rsidP="008127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(информационный лист)</w:t>
      </w:r>
    </w:p>
    <w:p w:rsidR="00812751" w:rsidRPr="008024BC" w:rsidRDefault="00812751" w:rsidP="008127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4BC" w:rsidRPr="008024BC" w:rsidRDefault="008024BC" w:rsidP="006E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системы доставки никотина (ЭСДН) и электронные системы доставки продуктов, не являющихся никотином (ЭСДПН), известные как «электронные сигареты», представляют собой изделия, в которых в процессе нагревания жидкости происходит формирование аэрозоля, вдыхаемого пользователем. Аэрозоль может содержать или не содержать никотин. Основными по объему ингредиентами наполнителей электронных сигарет являются </w:t>
      </w:r>
      <w:proofErr w:type="spellStart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глицерина или без него и </w:t>
      </w:r>
      <w:proofErr w:type="spellStart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сигареты не содержат табака, но являются вредными для здоровья и опасными изделиями. При этом</w:t>
      </w:r>
      <w:proofErr w:type="gramStart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долгосрочные эффекты их использования для самого потребителя и окружающих пока до конца не изучены.</w:t>
      </w:r>
    </w:p>
    <w:p w:rsidR="008024BC" w:rsidRPr="008024BC" w:rsidRDefault="008024BC" w:rsidP="006E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:rsidR="008024BC" w:rsidRPr="008024BC" w:rsidRDefault="008024BC" w:rsidP="006E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ЭСДН повышает риск </w:t>
      </w:r>
      <w:proofErr w:type="spellStart"/>
      <w:proofErr w:type="gramStart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  <w:r w:rsidR="006E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рекламы, маркетинга и продвижения ЭСДН 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</w:t>
      </w:r>
      <w:proofErr w:type="gramStart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вводящими в заблуждение заявлениями об отсутствии вреда для здоровья</w:t>
      </w:r>
      <w:proofErr w:type="gramEnd"/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:rsidR="008024BC" w:rsidRPr="008024BC" w:rsidRDefault="008024BC" w:rsidP="006E3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ЭСДН/ЭСДПН не должны рекламироваться в качестве средства, способствующего отказу от курения, пока не будут получены соответствующие доказательства</w:t>
      </w:r>
      <w:r w:rsidR="006E3E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 медицинское сообщество не придет к консенсусу относительно эффективности этих изделий. ВОЗ рекомендует странам, которые не ввели запрета на торговлю ЭСДН/ЭСДПН на своей территории, применять к ним меры регулирования в соответствии с четырьмя ключевыми принципами:</w:t>
      </w:r>
    </w:p>
    <w:p w:rsidR="008024BC" w:rsidRPr="008024BC" w:rsidRDefault="008024BC" w:rsidP="006E3E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использования ЭСДН/ЭСДПН некурящими, несовершеннолетними и представителями уязвимых групп населения;</w:t>
      </w:r>
    </w:p>
    <w:p w:rsidR="008024BC" w:rsidRPr="008024BC" w:rsidRDefault="008024BC" w:rsidP="006E3E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к минимуму риска для здоровья пользователей ЭСДН/ЭСДПН и защита окружающих от воздействия выделяемых в процессе их использования веществ;</w:t>
      </w:r>
    </w:p>
    <w:p w:rsidR="008024BC" w:rsidRPr="008024BC" w:rsidRDefault="008024BC" w:rsidP="006E3E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недоказанных заявлений о безвредном характере ЭСДН/ЭСДПН для здоровья;</w:t>
      </w:r>
    </w:p>
    <w:p w:rsidR="006E3ED0" w:rsidRPr="006E3ED0" w:rsidRDefault="008024BC" w:rsidP="006E3E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антитабачной политики от влияния любых коммерческих и других корыстных интересов, связанных с торговлей ЭСДН/ЭСДПН, включая интересы табачной промышленности.</w:t>
      </w:r>
    </w:p>
    <w:p w:rsidR="006E3ED0" w:rsidRDefault="003C644C" w:rsidP="00812751">
      <w:pPr>
        <w:pStyle w:val="1"/>
        <w:jc w:val="center"/>
      </w:pPr>
      <w:r>
        <w:lastRenderedPageBreak/>
        <w:t>Веские</w:t>
      </w:r>
      <w:r w:rsidR="006E3ED0">
        <w:t xml:space="preserve"> причин</w:t>
      </w:r>
      <w:r>
        <w:t>ы</w:t>
      </w:r>
      <w:r w:rsidR="006E3ED0">
        <w:t xml:space="preserve"> бросить курить</w:t>
      </w:r>
    </w:p>
    <w:p w:rsidR="006E3ED0" w:rsidRDefault="006E3ED0" w:rsidP="00812751">
      <w:pPr>
        <w:pStyle w:val="a4"/>
        <w:spacing w:before="0" w:beforeAutospacing="0" w:after="0" w:afterAutospacing="0"/>
        <w:ind w:firstLine="708"/>
        <w:jc w:val="both"/>
      </w:pPr>
      <w:r>
        <w:t xml:space="preserve">Табак ежегодно уносит жизни более 8 миллионов человек. После публикации в этом году данных о том, что курильщики подвержены более высокому риску тяжелого течения COVID-19 по сравнению с </w:t>
      </w:r>
      <w:proofErr w:type="gramStart"/>
      <w:r>
        <w:t>некурящими</w:t>
      </w:r>
      <w:proofErr w:type="gramEnd"/>
      <w:r>
        <w:t>, миллионы людей захотели бросить курить. </w:t>
      </w:r>
    </w:p>
    <w:p w:rsidR="006E3ED0" w:rsidRDefault="006E3ED0" w:rsidP="00812751">
      <w:pPr>
        <w:pStyle w:val="a4"/>
        <w:spacing w:before="0" w:beforeAutospacing="0" w:after="0" w:afterAutospacing="0"/>
        <w:ind w:firstLine="708"/>
        <w:jc w:val="both"/>
      </w:pPr>
      <w:r>
        <w:t>Отказ от курения может стать непростой задачей, особенно в связи с дополнительным социальным и экономическим стрессом, возникшим в результате пандемии, но есть много причин, чтобы это сделать. </w:t>
      </w:r>
    </w:p>
    <w:p w:rsidR="006E3ED0" w:rsidRDefault="006E3ED0" w:rsidP="00812751">
      <w:pPr>
        <w:pStyle w:val="a4"/>
        <w:spacing w:before="0" w:beforeAutospacing="0" w:after="0" w:afterAutospacing="0"/>
        <w:ind w:firstLine="708"/>
        <w:jc w:val="both"/>
      </w:pPr>
      <w:r>
        <w:t xml:space="preserve">Преимущества отказа от табака ощущаются практически сразу. Уже через 20 минут после прекращения курения снижается частота сердечных сокращений. В течение 12 часов уровень </w:t>
      </w:r>
      <w:proofErr w:type="spellStart"/>
      <w:r>
        <w:t>монооксида</w:t>
      </w:r>
      <w:proofErr w:type="spellEnd"/>
      <w:r>
        <w:t xml:space="preserve"> углерода в крови снижается до нормы. В течение 2–12 недель улучшается кровообращение и нормализуется функция легких. </w:t>
      </w:r>
    </w:p>
    <w:p w:rsidR="006E3ED0" w:rsidRDefault="006E3ED0" w:rsidP="00812751">
      <w:pPr>
        <w:pStyle w:val="a4"/>
        <w:spacing w:before="0" w:beforeAutospacing="0" w:after="0" w:afterAutospacing="0"/>
        <w:ind w:firstLine="708"/>
        <w:jc w:val="both"/>
      </w:pPr>
      <w:r>
        <w:t xml:space="preserve">В течение 1–9 месяцев уменьшаются кашель и одышка. В течение 5–15 лет снижается риск инсульта до уровня риска у некурящего человека. В течение 10 лет примерно вдвое снижается риск смерти от рака легких по сравнению с риском у курящих людей. В течение 15 лет снижается риск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до уровня риска у некурящего человека. Если этого недостаточно, вот еще несколько причин! </w:t>
      </w:r>
    </w:p>
    <w:p w:rsidR="006E3ED0" w:rsidRDefault="006E3ED0" w:rsidP="00812751">
      <w:pPr>
        <w:pStyle w:val="2"/>
        <w:jc w:val="center"/>
      </w:pPr>
      <w:r>
        <w:t>Табак негативно влияет на вашу внешность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Все пропитывается неприятным запахом: ваша кожа, одежда, пальцы и дыхание, весь ваш дом.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Табак вызывает пожелтение зубов и образование зубного налета.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Курение табака и употребление бездымных табачных изделий вызывают неприятный запах изо рта.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Табак способствует появлению морщин, в </w:t>
      </w:r>
      <w:proofErr w:type="gramStart"/>
      <w:r>
        <w:t>связи</w:t>
      </w:r>
      <w:proofErr w:type="gramEnd"/>
      <w:r>
        <w:t xml:space="preserve"> с чем вы выглядите старше своего возраста. Курение приводит к преждевременному старению кожи, способствуя распаду белков, придающих коже эластичность, нарушая кровообращение и снижая уровень витамина А.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Такие морщины наиболее заметны вокруг губ и глаз. Табак также делает кожу огрубевшей и сухой.</w:t>
      </w:r>
    </w:p>
    <w:p w:rsidR="006E3ED0" w:rsidRDefault="006E3ED0" w:rsidP="003C644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Курение табака увеличивает риск развития псориаза, неинфекционного воспалительного состояния кожи, при котором по всему телу появляются зудящие красные пятна.</w:t>
      </w:r>
    </w:p>
    <w:p w:rsidR="006E3ED0" w:rsidRDefault="006E3ED0" w:rsidP="00812751">
      <w:pPr>
        <w:pStyle w:val="2"/>
        <w:spacing w:before="0" w:line="240" w:lineRule="auto"/>
        <w:jc w:val="center"/>
      </w:pPr>
      <w:r>
        <w:t>Курение может навредить не только вашему здоровью, но и здоровью ваших друзей и членов семьи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Ежегодно более 1 миллиона человек умирают из-за пассивного курения.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У некурящих людей, подвергающихся воздействию табака при пассивном курении, более высокий риск развития рака легких.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Сигареты остаются одной из распространенных причин случайных пожаров и связанных с ними смертей.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Электронные сигареты также подвергают окружающих людей воздействию никотина и других вредных химических веществ.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Воздействие табачного дыма при пассивном курении может увеличить риск прогрессирования туберкулеза с переходом в активную форму заболевания.</w:t>
      </w:r>
    </w:p>
    <w:p w:rsidR="006E3ED0" w:rsidRDefault="006E3ED0" w:rsidP="003C644C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Люди с диабетом 2 типа более подвержены воздействию табачного дыма при пассивном курении.</w:t>
      </w:r>
    </w:p>
    <w:p w:rsidR="006E3ED0" w:rsidRDefault="006E3ED0" w:rsidP="00812751">
      <w:pPr>
        <w:spacing w:after="0" w:line="240" w:lineRule="auto"/>
        <w:jc w:val="both"/>
      </w:pPr>
    </w:p>
    <w:p w:rsidR="006E3ED0" w:rsidRDefault="006E3ED0" w:rsidP="00812751">
      <w:pPr>
        <w:pStyle w:val="2"/>
        <w:spacing w:before="0" w:line="240" w:lineRule="auto"/>
        <w:jc w:val="center"/>
      </w:pPr>
      <w:r>
        <w:t>Курение или использование электронных сигарет среди детей ставит под угрозу их здоровье и безопасность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У детей курильщиков часто снижена функция легких, последствием чего являются хронические респираторные заболевания во взрослом возрасте.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Серьезный риск для здоровья детей представляет воздействие жидкости для электронных сигарет. Существует опасность протекания устройств и проглатывания жидкости детьми.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lastRenderedPageBreak/>
        <w:t>Известны случаи травм, включая ожоги, вызванные возгоранием и взрывом электронных сигарет.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У детей школьного возраста, подвергающихся вредному воздействию табачного дыма при пассивном курении, также более высокий риск развития астмы вследствие воспаления дыхательных путей.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У детей в возрасте до 2 лет, которые подвергаются воздействию табачного дыма при пассивном курении в домашних условиях, может развиться воспаление среднего уха, следствием которого могут стать потеря слуха и глухота.</w:t>
      </w:r>
    </w:p>
    <w:p w:rsidR="006E3ED0" w:rsidRDefault="006E3ED0" w:rsidP="003C644C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Отказ от курения снижает риск многих заболеваний, связанных с пассивным курением, у детей, таких как респираторные заболевания (например, астма) и отиты.</w:t>
      </w:r>
    </w:p>
    <w:p w:rsidR="006E3ED0" w:rsidRDefault="006E3ED0" w:rsidP="00812751">
      <w:pPr>
        <w:spacing w:after="0" w:line="240" w:lineRule="auto"/>
        <w:jc w:val="both"/>
      </w:pPr>
    </w:p>
    <w:p w:rsidR="006E3ED0" w:rsidRDefault="006E3ED0" w:rsidP="00812751">
      <w:pPr>
        <w:pStyle w:val="2"/>
        <w:spacing w:before="0" w:line="240" w:lineRule="auto"/>
        <w:jc w:val="center"/>
      </w:pPr>
      <w:r>
        <w:t>Употребление табака имеет негативные социальные последствия</w:t>
      </w:r>
    </w:p>
    <w:p w:rsidR="006E3ED0" w:rsidRDefault="006E3ED0" w:rsidP="003C644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Вы хотите быть хорошим примером для своих детей, друзей и близких.</w:t>
      </w:r>
    </w:p>
    <w:p w:rsidR="006E3ED0" w:rsidRDefault="006E3ED0" w:rsidP="003C644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Употребление табака может отрицательно сказаться на социальном взаимодействии и отношениях.</w:t>
      </w:r>
    </w:p>
    <w:p w:rsidR="006E3ED0" w:rsidRDefault="006E3ED0" w:rsidP="003C644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Отказ от курения означает отсутствие ограничений — вы можете свободно находиться в обществе, не имея необходимости отходить в сторону или выходить на улицу, чтобы покурить.</w:t>
      </w:r>
    </w:p>
    <w:p w:rsidR="006E3ED0" w:rsidRDefault="006E3ED0" w:rsidP="003C644C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Отказ от курения может повысить производительность вашего труда — вам не придется отрываться от дел, чтобы покурить.</w:t>
      </w:r>
    </w:p>
    <w:p w:rsidR="006E3ED0" w:rsidRDefault="006E3ED0" w:rsidP="00812751">
      <w:pPr>
        <w:pStyle w:val="2"/>
        <w:spacing w:before="0" w:line="240" w:lineRule="auto"/>
        <w:jc w:val="center"/>
      </w:pPr>
      <w:r>
        <w:t>Курение сопровождается финансовыми затратами — вы могли бы потратить деньги на более важные вещи</w:t>
      </w:r>
    </w:p>
    <w:p w:rsidR="006E3ED0" w:rsidRDefault="006E3ED0" w:rsidP="003C644C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Одно исследование показало, что расходы курильщиков составляют в среднем 1,4 миллиона долларов США, которые включают расходы на покупку сигарет, расходы на медицинское обслуживание и </w:t>
      </w:r>
      <w:proofErr w:type="gramStart"/>
      <w:r>
        <w:t>медикаменты</w:t>
      </w:r>
      <w:proofErr w:type="gramEnd"/>
      <w:r>
        <w:t xml:space="preserve"> и более низкую заработную плату, связанную с курением и воздействием табачного дыма при пассивном курении.</w:t>
      </w:r>
    </w:p>
    <w:p w:rsidR="006E3ED0" w:rsidRDefault="006E3ED0" w:rsidP="003C644C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Употребление табака влияет на здоровье и производительность труда работников, увеличивая вероятность пропуска ими работы.</w:t>
      </w:r>
    </w:p>
    <w:p w:rsidR="006E3ED0" w:rsidRDefault="006E3ED0" w:rsidP="003C644C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Употребление табака способствует бедности, поскольку домохозяйствам приходится тратить финансовые средства на табачные изделия вместо удовлетворения основных потребностей, таких как еда и жилье.</w:t>
      </w:r>
    </w:p>
    <w:p w:rsidR="006E3ED0" w:rsidRDefault="006E3ED0" w:rsidP="003C644C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Употребление табака создает дополнительную нагрузку на мировую экономику в размере около 1,4 триллиона долларов США в виде расходов на медицинское обслуживание для лечения болезней, вызванных табаком, и потерь трудовых ресурсов в результате болезней и смерти, связанных с употреблением табака.</w:t>
      </w:r>
    </w:p>
    <w:p w:rsidR="006E3ED0" w:rsidRDefault="006E3ED0" w:rsidP="00812751">
      <w:pPr>
        <w:pStyle w:val="2"/>
        <w:spacing w:before="0" w:line="240" w:lineRule="auto"/>
        <w:jc w:val="center"/>
      </w:pPr>
      <w:r>
        <w:t>Все виды табачных изделий смертельно опасны</w:t>
      </w:r>
    </w:p>
    <w:p w:rsidR="006E3ED0" w:rsidRDefault="006E3ED0" w:rsidP="003C644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 Ежегодно из-за употребления табака умирает более 8 миллионов человек.</w:t>
      </w:r>
    </w:p>
    <w:p w:rsidR="006E3ED0" w:rsidRDefault="006E3ED0" w:rsidP="003C644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Табак убивает половину своих потребителей. Употребление любого вида табачных изделий ухудшает ваше здоровье и вызывает тяжелые заболевания.</w:t>
      </w:r>
    </w:p>
    <w:p w:rsidR="006E3ED0" w:rsidRDefault="006E3ED0" w:rsidP="003C644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Курение кальяна так же вредно, как и другие способы употребления табака.</w:t>
      </w:r>
    </w:p>
    <w:p w:rsidR="006E3ED0" w:rsidRDefault="006E3ED0" w:rsidP="003C644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Жевательный табак может вызвать рак ротовой полости, выпадение зубов, потемнение эмали зубов, появление белых пятен на деснах и </w:t>
      </w:r>
      <w:proofErr w:type="spellStart"/>
      <w:r>
        <w:t>пародонтит</w:t>
      </w:r>
      <w:proofErr w:type="spellEnd"/>
      <w:r>
        <w:t>.</w:t>
      </w:r>
    </w:p>
    <w:p w:rsidR="006E3ED0" w:rsidRDefault="006E3ED0" w:rsidP="003C644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При использовании бездымных табачных изделий никотин, содержащийся в них, усваивается быстрее, чем при курении сигарет, что вызывает более быстрое привыкание к нему.</w:t>
      </w:r>
    </w:p>
    <w:p w:rsidR="006E3ED0" w:rsidRDefault="006E3ED0" w:rsidP="00812751">
      <w:pPr>
        <w:pStyle w:val="2"/>
        <w:spacing w:before="0" w:line="240" w:lineRule="auto"/>
        <w:jc w:val="center"/>
      </w:pPr>
      <w:r>
        <w:t>Электронные сигареты вредны для здоровья и небезопасны</w:t>
      </w:r>
    </w:p>
    <w:p w:rsidR="006E3ED0" w:rsidRDefault="006E3ED0" w:rsidP="003C644C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У детей и подростков, которые используют электронные сигареты, как минимум в два раза выше вероятность курения в зрелом возрасте.</w:t>
      </w:r>
    </w:p>
    <w:p w:rsidR="006E3ED0" w:rsidRDefault="006E3ED0" w:rsidP="003C644C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Использование электронных сигарет увеличивает риск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и легочных заболеваний.</w:t>
      </w:r>
    </w:p>
    <w:p w:rsidR="006E3ED0" w:rsidRDefault="006E3ED0" w:rsidP="003C644C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Никотин в электронных сигаретах вызывает сильную зависимость и может нанести вред развивающемуся мозгу детей.</w:t>
      </w:r>
    </w:p>
    <w:p w:rsidR="006E3ED0" w:rsidRDefault="006E3ED0" w:rsidP="00812751">
      <w:pPr>
        <w:pStyle w:val="2"/>
        <w:spacing w:before="0" w:line="240" w:lineRule="auto"/>
        <w:jc w:val="center"/>
      </w:pPr>
      <w:r>
        <w:lastRenderedPageBreak/>
        <w:t>Табак вызывает более 20 видов рака</w:t>
      </w:r>
    </w:p>
    <w:p w:rsidR="006E3ED0" w:rsidRDefault="006E3ED0" w:rsidP="003C644C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>Курение табака и употребление бездымных табачных изделий вызывают рак полости рта, губ, горла (глотки и гортани) и пищевода.</w:t>
      </w:r>
    </w:p>
    <w:p w:rsidR="006E3ED0" w:rsidRDefault="006E3ED0" w:rsidP="003C644C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Хирургическое удаление пораженной раком гортани может привести к необходимости </w:t>
      </w:r>
      <w:proofErr w:type="spellStart"/>
      <w:r>
        <w:t>трахеостомии</w:t>
      </w:r>
      <w:proofErr w:type="spellEnd"/>
      <w:r>
        <w:t xml:space="preserve"> — созданию отверстия в шее и трахее, которое позволяет пациенту дышать.</w:t>
      </w:r>
    </w:p>
    <w:p w:rsidR="006E3ED0" w:rsidRDefault="006E3ED0" w:rsidP="003C644C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Курящие люди подвергаются значительно более высокому риску развития острого миелоидного лейкоза, рака околоносовых пазух, </w:t>
      </w:r>
      <w:proofErr w:type="spellStart"/>
      <w:r>
        <w:t>колоректального</w:t>
      </w:r>
      <w:proofErr w:type="spellEnd"/>
      <w:r>
        <w:t xml:space="preserve"> рака, рака почек, печени, поджелудочной железы, желудка, яичников и нижних мочевыводящих путей (включая мочевой пузырь, мочеточник и почечную лоханку).</w:t>
      </w:r>
    </w:p>
    <w:p w:rsidR="006E3ED0" w:rsidRDefault="006E3ED0" w:rsidP="003C644C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>Некоторые исследования также продемонстрировали связь между курением табака и повышенным риском рака груди, особенно среди тех, кто курит много, и женщин, которые начинают курить до наступления первой беременности.</w:t>
      </w:r>
    </w:p>
    <w:p w:rsidR="006E3ED0" w:rsidRDefault="006E3ED0" w:rsidP="003C644C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t>Известно также, что курение увеличивает риск рака шейки матки у женщин, инфицированных вирусом папилломы человека.</w:t>
      </w:r>
    </w:p>
    <w:p w:rsidR="006E3ED0" w:rsidRDefault="006E3ED0" w:rsidP="00812751">
      <w:pPr>
        <w:spacing w:after="0" w:line="240" w:lineRule="auto"/>
        <w:jc w:val="both"/>
      </w:pPr>
    </w:p>
    <w:sectPr w:rsidR="006E3ED0" w:rsidSect="00812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AA4"/>
    <w:multiLevelType w:val="multilevel"/>
    <w:tmpl w:val="B65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28B6"/>
    <w:multiLevelType w:val="hybridMultilevel"/>
    <w:tmpl w:val="26AC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7832"/>
    <w:multiLevelType w:val="hybridMultilevel"/>
    <w:tmpl w:val="F4481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71F2C"/>
    <w:multiLevelType w:val="hybridMultilevel"/>
    <w:tmpl w:val="49EEC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571DF"/>
    <w:multiLevelType w:val="hybridMultilevel"/>
    <w:tmpl w:val="6BB2F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2BE1"/>
    <w:multiLevelType w:val="hybridMultilevel"/>
    <w:tmpl w:val="2B663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FE3"/>
    <w:multiLevelType w:val="hybridMultilevel"/>
    <w:tmpl w:val="DA300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8090B"/>
    <w:multiLevelType w:val="hybridMultilevel"/>
    <w:tmpl w:val="1B54B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909A0"/>
    <w:multiLevelType w:val="hybridMultilevel"/>
    <w:tmpl w:val="D04A3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E35"/>
    <w:rsid w:val="003C644C"/>
    <w:rsid w:val="004330CC"/>
    <w:rsid w:val="005D6036"/>
    <w:rsid w:val="006355B2"/>
    <w:rsid w:val="006E3ED0"/>
    <w:rsid w:val="008024BC"/>
    <w:rsid w:val="00812751"/>
    <w:rsid w:val="008222EF"/>
    <w:rsid w:val="008F1A98"/>
    <w:rsid w:val="009F5E35"/>
    <w:rsid w:val="00A71A53"/>
    <w:rsid w:val="00D625DE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paragraph" w:styleId="1">
    <w:name w:val="heading 1"/>
    <w:basedOn w:val="a"/>
    <w:next w:val="a"/>
    <w:link w:val="10"/>
    <w:uiPriority w:val="9"/>
    <w:qFormat/>
    <w:rsid w:val="006E3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2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24BC"/>
    <w:rPr>
      <w:b/>
      <w:bCs/>
    </w:rPr>
  </w:style>
  <w:style w:type="paragraph" w:styleId="a4">
    <w:name w:val="Normal (Web)"/>
    <w:basedOn w:val="a"/>
    <w:uiPriority w:val="99"/>
    <w:semiHidden/>
    <w:unhideWhenUsed/>
    <w:rsid w:val="008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3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2022-05-25T10:21:00Z</dcterms:created>
  <dcterms:modified xsi:type="dcterms:W3CDTF">2022-05-25T13:52:00Z</dcterms:modified>
</cp:coreProperties>
</file>