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7AD" w:rsidRPr="00130367" w:rsidRDefault="002377AD" w:rsidP="002377AD">
      <w:pPr>
        <w:pBdr>
          <w:bottom w:val="single" w:sz="6" w:space="0" w:color="A2A9B1"/>
        </w:pBdr>
        <w:spacing w:after="60"/>
        <w:ind w:firstLine="0"/>
        <w:jc w:val="left"/>
        <w:outlineLvl w:val="0"/>
        <w:rPr>
          <w:rFonts w:eastAsia="Times New Roman" w:cs="Times New Roman"/>
          <w:color w:val="000000"/>
          <w:kern w:val="36"/>
          <w:sz w:val="32"/>
          <w:szCs w:val="32"/>
          <w:lang w:eastAsia="ru-RU"/>
        </w:rPr>
      </w:pPr>
      <w:r w:rsidRPr="00130367">
        <w:rPr>
          <w:rFonts w:eastAsia="Times New Roman" w:cs="Times New Roman"/>
          <w:color w:val="000000"/>
          <w:kern w:val="36"/>
          <w:sz w:val="32"/>
          <w:szCs w:val="32"/>
          <w:lang w:eastAsia="ru-RU"/>
        </w:rPr>
        <w:t>Шкала депрессии Бека/Текст подростковой версии</w:t>
      </w:r>
    </w:p>
    <w:p w:rsidR="002377AD" w:rsidRPr="00130367" w:rsidRDefault="002377AD" w:rsidP="002377AD">
      <w:pPr>
        <w:spacing w:before="120" w:after="120"/>
        <w:ind w:firstLine="0"/>
        <w:jc w:val="left"/>
        <w:rPr>
          <w:rFonts w:eastAsia="Times New Roman" w:cs="Times New Roman"/>
          <w:color w:val="222222"/>
          <w:sz w:val="24"/>
          <w:szCs w:val="24"/>
          <w:lang w:eastAsia="ru-RU"/>
        </w:rPr>
      </w:pPr>
      <w:r w:rsidRPr="00130367">
        <w:rPr>
          <w:rFonts w:eastAsia="Times New Roman" w:cs="Times New Roman"/>
          <w:b/>
          <w:bCs/>
          <w:color w:val="222222"/>
          <w:sz w:val="24"/>
          <w:szCs w:val="24"/>
          <w:lang w:eastAsia="ru-RU"/>
        </w:rPr>
        <w:t>Инструкция:</w:t>
      </w:r>
      <w:r w:rsidRPr="00130367">
        <w:rPr>
          <w:rFonts w:eastAsia="Times New Roman" w:cs="Times New Roman"/>
          <w:color w:val="222222"/>
          <w:sz w:val="24"/>
          <w:szCs w:val="24"/>
          <w:lang w:eastAsia="ru-RU"/>
        </w:rPr>
        <w:t xml:space="preserve"> «В этом </w:t>
      </w:r>
      <w:proofErr w:type="spellStart"/>
      <w:r w:rsidRPr="00130367">
        <w:rPr>
          <w:rFonts w:eastAsia="Times New Roman" w:cs="Times New Roman"/>
          <w:color w:val="222222"/>
          <w:sz w:val="24"/>
          <w:szCs w:val="24"/>
          <w:lang w:eastAsia="ru-RU"/>
        </w:rPr>
        <w:t>опроснике</w:t>
      </w:r>
      <w:proofErr w:type="spellEnd"/>
      <w:r w:rsidRPr="00130367">
        <w:rPr>
          <w:rFonts w:eastAsia="Times New Roman" w:cs="Times New Roman"/>
          <w:color w:val="222222"/>
          <w:sz w:val="24"/>
          <w:szCs w:val="24"/>
          <w:lang w:eastAsia="ru-RU"/>
        </w:rPr>
        <w:t xml:space="preserve"> содержатся группы утверждений. Внимательно прочитайте каждую группу утверждений. Затем определите в каждой группе одно утверждение, которое лучше всего соответствует тому, как Вы себя чувствовали НА ЭТОЙ НЕДЕЛЕ И СЕГОДНЯ. Поставьте галочку около выбранного утверждения. Если несколько утверждений из одной группы кажутся Вам одинаково хорошо подходящими, то поставьте галочки около каждого из них. Прежде, чем сделать свой выбор, убедитесь, что Вы прочли</w:t>
      </w:r>
      <w:proofErr w:type="gramStart"/>
      <w:r w:rsidRPr="00130367">
        <w:rPr>
          <w:rFonts w:eastAsia="Times New Roman" w:cs="Times New Roman"/>
          <w:color w:val="222222"/>
          <w:sz w:val="24"/>
          <w:szCs w:val="24"/>
          <w:lang w:eastAsia="ru-RU"/>
        </w:rPr>
        <w:t xml:space="preserve"> В</w:t>
      </w:r>
      <w:proofErr w:type="gramEnd"/>
      <w:r w:rsidRPr="00130367">
        <w:rPr>
          <w:rFonts w:eastAsia="Times New Roman" w:cs="Times New Roman"/>
          <w:color w:val="222222"/>
          <w:sz w:val="24"/>
          <w:szCs w:val="24"/>
          <w:lang w:eastAsia="ru-RU"/>
        </w:rPr>
        <w:t>се утверждения в каждой группе»</w:t>
      </w:r>
    </w:p>
    <w:p w:rsidR="002377AD" w:rsidRPr="00130367" w:rsidRDefault="002377AD" w:rsidP="00130367">
      <w:pPr>
        <w:numPr>
          <w:ilvl w:val="0"/>
          <w:numId w:val="1"/>
        </w:numPr>
        <w:ind w:left="1152"/>
        <w:jc w:val="left"/>
        <w:rPr>
          <w:rFonts w:eastAsia="Times New Roman" w:cs="Times New Roman"/>
          <w:color w:val="222222"/>
          <w:sz w:val="24"/>
          <w:szCs w:val="24"/>
          <w:lang w:eastAsia="ru-RU"/>
        </w:rPr>
      </w:pP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0 Мне не грустно.</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1 Мне грустно или тоскливо.</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2 Мне все время тоскливо или грустно и я ничего не могу с собой поделать</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3 Мне так грустно или печально, что я не могу этого вынести.</w:t>
      </w:r>
    </w:p>
    <w:p w:rsidR="002377AD" w:rsidRPr="00130367" w:rsidRDefault="002377AD" w:rsidP="00130367">
      <w:pPr>
        <w:numPr>
          <w:ilvl w:val="0"/>
          <w:numId w:val="1"/>
        </w:numPr>
        <w:ind w:left="1152"/>
        <w:jc w:val="left"/>
        <w:rPr>
          <w:rFonts w:eastAsia="Times New Roman" w:cs="Times New Roman"/>
          <w:color w:val="222222"/>
          <w:sz w:val="24"/>
          <w:szCs w:val="24"/>
          <w:lang w:eastAsia="ru-RU"/>
        </w:rPr>
      </w:pP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0 Я смотрю в будущее без особого разочарования.</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1 Я испытываю разочарование в будущем.</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2 Я чувствую, что мне нечего ждать впереди.</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3 Я чувствую, что будущее безнадежно и поворота к лучшему быть не может.</w:t>
      </w:r>
    </w:p>
    <w:p w:rsidR="002377AD" w:rsidRPr="00130367" w:rsidRDefault="002377AD" w:rsidP="00130367">
      <w:pPr>
        <w:numPr>
          <w:ilvl w:val="0"/>
          <w:numId w:val="1"/>
        </w:numPr>
        <w:ind w:left="1152"/>
        <w:jc w:val="left"/>
        <w:rPr>
          <w:rFonts w:eastAsia="Times New Roman" w:cs="Times New Roman"/>
          <w:color w:val="222222"/>
          <w:sz w:val="24"/>
          <w:szCs w:val="24"/>
          <w:lang w:eastAsia="ru-RU"/>
        </w:rPr>
      </w:pP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0 Я не чувствую себя неудачником.</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1 Я чувствую, что неудачи случались у меня чаще, чем у других людей.</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2</w:t>
      </w:r>
      <w:proofErr w:type="gramStart"/>
      <w:r w:rsidRPr="00130367">
        <w:rPr>
          <w:rFonts w:eastAsia="Times New Roman" w:cs="Times New Roman"/>
          <w:color w:val="222222"/>
          <w:sz w:val="24"/>
          <w:szCs w:val="24"/>
          <w:lang w:eastAsia="ru-RU"/>
        </w:rPr>
        <w:t xml:space="preserve"> К</w:t>
      </w:r>
      <w:proofErr w:type="gramEnd"/>
      <w:r w:rsidRPr="00130367">
        <w:rPr>
          <w:rFonts w:eastAsia="Times New Roman" w:cs="Times New Roman"/>
          <w:color w:val="222222"/>
          <w:sz w:val="24"/>
          <w:szCs w:val="24"/>
          <w:lang w:eastAsia="ru-RU"/>
        </w:rPr>
        <w:t>огда оглядываюсь на свою жизнь, я вижу лишь цепь неудач.</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3 Я чувствую, что потерпел неудачу как личность (родители).</w:t>
      </w:r>
    </w:p>
    <w:p w:rsidR="002377AD" w:rsidRPr="00130367" w:rsidRDefault="002377AD" w:rsidP="00130367">
      <w:pPr>
        <w:numPr>
          <w:ilvl w:val="0"/>
          <w:numId w:val="1"/>
        </w:numPr>
        <w:ind w:left="1152"/>
        <w:jc w:val="left"/>
        <w:rPr>
          <w:rFonts w:eastAsia="Times New Roman" w:cs="Times New Roman"/>
          <w:color w:val="222222"/>
          <w:sz w:val="24"/>
          <w:szCs w:val="24"/>
          <w:lang w:eastAsia="ru-RU"/>
        </w:rPr>
      </w:pP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0</w:t>
      </w:r>
      <w:proofErr w:type="gramStart"/>
      <w:r w:rsidRPr="00130367">
        <w:rPr>
          <w:rFonts w:eastAsia="Times New Roman" w:cs="Times New Roman"/>
          <w:color w:val="222222"/>
          <w:sz w:val="24"/>
          <w:szCs w:val="24"/>
          <w:lang w:eastAsia="ru-RU"/>
        </w:rPr>
        <w:t xml:space="preserve"> У</w:t>
      </w:r>
      <w:proofErr w:type="gramEnd"/>
      <w:r w:rsidRPr="00130367">
        <w:rPr>
          <w:rFonts w:eastAsia="Times New Roman" w:cs="Times New Roman"/>
          <w:color w:val="222222"/>
          <w:sz w:val="24"/>
          <w:szCs w:val="24"/>
          <w:lang w:eastAsia="ru-RU"/>
        </w:rPr>
        <w:t xml:space="preserve"> меня не потерян интерес к другим людям.</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1 Я меньше, чем бывало, интересуюсь другими людьми.</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2</w:t>
      </w:r>
      <w:proofErr w:type="gramStart"/>
      <w:r w:rsidRPr="00130367">
        <w:rPr>
          <w:rFonts w:eastAsia="Times New Roman" w:cs="Times New Roman"/>
          <w:color w:val="222222"/>
          <w:sz w:val="24"/>
          <w:szCs w:val="24"/>
          <w:lang w:eastAsia="ru-RU"/>
        </w:rPr>
        <w:t xml:space="preserve"> У</w:t>
      </w:r>
      <w:proofErr w:type="gramEnd"/>
      <w:r w:rsidRPr="00130367">
        <w:rPr>
          <w:rFonts w:eastAsia="Times New Roman" w:cs="Times New Roman"/>
          <w:color w:val="222222"/>
          <w:sz w:val="24"/>
          <w:szCs w:val="24"/>
          <w:lang w:eastAsia="ru-RU"/>
        </w:rPr>
        <w:t xml:space="preserve"> меня потерян почти весь интерес к другим людям и почти нет никаких чувств к ним.</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3</w:t>
      </w:r>
      <w:proofErr w:type="gramStart"/>
      <w:r w:rsidRPr="00130367">
        <w:rPr>
          <w:rFonts w:eastAsia="Times New Roman" w:cs="Times New Roman"/>
          <w:color w:val="222222"/>
          <w:sz w:val="24"/>
          <w:szCs w:val="24"/>
          <w:lang w:eastAsia="ru-RU"/>
        </w:rPr>
        <w:t xml:space="preserve"> У</w:t>
      </w:r>
      <w:proofErr w:type="gramEnd"/>
      <w:r w:rsidRPr="00130367">
        <w:rPr>
          <w:rFonts w:eastAsia="Times New Roman" w:cs="Times New Roman"/>
          <w:color w:val="222222"/>
          <w:sz w:val="24"/>
          <w:szCs w:val="24"/>
          <w:lang w:eastAsia="ru-RU"/>
        </w:rPr>
        <w:t xml:space="preserve"> меня потерян всякий интерес к другим людям и они меня совершенно не заботят.</w:t>
      </w:r>
    </w:p>
    <w:p w:rsidR="002377AD" w:rsidRPr="00130367" w:rsidRDefault="002377AD" w:rsidP="00130367">
      <w:pPr>
        <w:numPr>
          <w:ilvl w:val="0"/>
          <w:numId w:val="1"/>
        </w:numPr>
        <w:ind w:left="1152"/>
        <w:jc w:val="left"/>
        <w:rPr>
          <w:rFonts w:eastAsia="Times New Roman" w:cs="Times New Roman"/>
          <w:color w:val="222222"/>
          <w:sz w:val="24"/>
          <w:szCs w:val="24"/>
          <w:lang w:eastAsia="ru-RU"/>
        </w:rPr>
      </w:pP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0 Я принимаю решения примерно так же легко, как всегда.</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1 Я пытаюсь отсрочить принятые решения.</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2 Принятие решений представляет для меня огромную трудность.</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3 Я больше совсем не могу принимать решения.</w:t>
      </w:r>
    </w:p>
    <w:p w:rsidR="002377AD" w:rsidRPr="00130367" w:rsidRDefault="002377AD" w:rsidP="00130367">
      <w:pPr>
        <w:numPr>
          <w:ilvl w:val="0"/>
          <w:numId w:val="1"/>
        </w:numPr>
        <w:ind w:left="1152"/>
        <w:jc w:val="left"/>
        <w:rPr>
          <w:rFonts w:eastAsia="Times New Roman" w:cs="Times New Roman"/>
          <w:color w:val="222222"/>
          <w:sz w:val="24"/>
          <w:szCs w:val="24"/>
          <w:lang w:eastAsia="ru-RU"/>
        </w:rPr>
      </w:pP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0 Я не чувствую, что выгляжу сколько-нибудь хуже, чем обычно.</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1 Меня беспокоит то, что я выгляжу непривлекательно.</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2 Я чувствую, что в моем внешнем виде происходят постоянные изменения, делающие меня непривлекательным.</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3 Я чувствую, что выгляжу гадко и отталкивающе.</w:t>
      </w:r>
    </w:p>
    <w:p w:rsidR="002377AD" w:rsidRPr="00130367" w:rsidRDefault="002377AD" w:rsidP="00130367">
      <w:pPr>
        <w:numPr>
          <w:ilvl w:val="0"/>
          <w:numId w:val="1"/>
        </w:numPr>
        <w:ind w:left="1152"/>
        <w:jc w:val="left"/>
        <w:rPr>
          <w:rFonts w:eastAsia="Times New Roman" w:cs="Times New Roman"/>
          <w:color w:val="222222"/>
          <w:sz w:val="24"/>
          <w:szCs w:val="24"/>
          <w:lang w:eastAsia="ru-RU"/>
        </w:rPr>
      </w:pP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0 Я не испытываю никакой особенной неудовлетворенности.</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1 Ничто не радует меня так, как раньше.</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2 Ничто больше не дает мне удовлетворения.</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3 Меня не удовлетворяет всё.</w:t>
      </w:r>
    </w:p>
    <w:p w:rsidR="002377AD" w:rsidRPr="00130367" w:rsidRDefault="002377AD" w:rsidP="00130367">
      <w:pPr>
        <w:numPr>
          <w:ilvl w:val="0"/>
          <w:numId w:val="1"/>
        </w:numPr>
        <w:ind w:left="1152"/>
        <w:jc w:val="left"/>
        <w:rPr>
          <w:rFonts w:eastAsia="Times New Roman" w:cs="Times New Roman"/>
          <w:color w:val="222222"/>
          <w:sz w:val="24"/>
          <w:szCs w:val="24"/>
          <w:lang w:eastAsia="ru-RU"/>
        </w:rPr>
      </w:pP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0 Я не чувствую никакой особенной вины.</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1 Большую часть времени я чувствую себя скверным и ничтожным.</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2</w:t>
      </w:r>
      <w:proofErr w:type="gramStart"/>
      <w:r w:rsidRPr="00130367">
        <w:rPr>
          <w:rFonts w:eastAsia="Times New Roman" w:cs="Times New Roman"/>
          <w:color w:val="222222"/>
          <w:sz w:val="24"/>
          <w:szCs w:val="24"/>
          <w:lang w:eastAsia="ru-RU"/>
        </w:rPr>
        <w:t xml:space="preserve"> У</w:t>
      </w:r>
      <w:proofErr w:type="gramEnd"/>
      <w:r w:rsidRPr="00130367">
        <w:rPr>
          <w:rFonts w:eastAsia="Times New Roman" w:cs="Times New Roman"/>
          <w:color w:val="222222"/>
          <w:sz w:val="24"/>
          <w:szCs w:val="24"/>
          <w:lang w:eastAsia="ru-RU"/>
        </w:rPr>
        <w:t xml:space="preserve"> меня довольно сильное чувство вины.</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3 Я чувствую себя очень скверным и никчемным.</w:t>
      </w:r>
    </w:p>
    <w:p w:rsidR="002377AD" w:rsidRPr="00130367" w:rsidRDefault="002377AD" w:rsidP="00130367">
      <w:pPr>
        <w:numPr>
          <w:ilvl w:val="0"/>
          <w:numId w:val="1"/>
        </w:numPr>
        <w:ind w:left="1152"/>
        <w:jc w:val="left"/>
        <w:rPr>
          <w:rFonts w:eastAsia="Times New Roman" w:cs="Times New Roman"/>
          <w:color w:val="222222"/>
          <w:sz w:val="24"/>
          <w:szCs w:val="24"/>
          <w:lang w:eastAsia="ru-RU"/>
        </w:rPr>
      </w:pP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0 Я могу работать примерно так же хорошо, как и раньше.</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1 Мне нужно делать дополнительные усилия, чтобы что-то сделать.</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3 Я не могу выполнять никакую работу.</w:t>
      </w:r>
    </w:p>
    <w:p w:rsidR="002377AD" w:rsidRPr="00130367" w:rsidRDefault="002377AD" w:rsidP="00130367">
      <w:pPr>
        <w:numPr>
          <w:ilvl w:val="0"/>
          <w:numId w:val="1"/>
        </w:numPr>
        <w:ind w:left="1152"/>
        <w:jc w:val="left"/>
        <w:rPr>
          <w:rFonts w:eastAsia="Times New Roman" w:cs="Times New Roman"/>
          <w:color w:val="222222"/>
          <w:sz w:val="24"/>
          <w:szCs w:val="24"/>
          <w:lang w:eastAsia="ru-RU"/>
        </w:rPr>
      </w:pP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0 Я не испытываю разочарования в себе.</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1 Я разочарован в себе.</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2</w:t>
      </w:r>
      <w:proofErr w:type="gramStart"/>
      <w:r w:rsidRPr="00130367">
        <w:rPr>
          <w:rFonts w:eastAsia="Times New Roman" w:cs="Times New Roman"/>
          <w:color w:val="222222"/>
          <w:sz w:val="24"/>
          <w:szCs w:val="24"/>
          <w:lang w:eastAsia="ru-RU"/>
        </w:rPr>
        <w:t xml:space="preserve"> У</w:t>
      </w:r>
      <w:proofErr w:type="gramEnd"/>
      <w:r w:rsidRPr="00130367">
        <w:rPr>
          <w:rFonts w:eastAsia="Times New Roman" w:cs="Times New Roman"/>
          <w:color w:val="222222"/>
          <w:sz w:val="24"/>
          <w:szCs w:val="24"/>
          <w:lang w:eastAsia="ru-RU"/>
        </w:rPr>
        <w:t xml:space="preserve"> меня отвращение к себе.</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3 Я ненавижу себя.</w:t>
      </w:r>
    </w:p>
    <w:p w:rsidR="002377AD" w:rsidRPr="00130367" w:rsidRDefault="002377AD" w:rsidP="00130367">
      <w:pPr>
        <w:numPr>
          <w:ilvl w:val="0"/>
          <w:numId w:val="1"/>
        </w:numPr>
        <w:ind w:left="1152"/>
        <w:jc w:val="left"/>
        <w:rPr>
          <w:rFonts w:eastAsia="Times New Roman" w:cs="Times New Roman"/>
          <w:color w:val="222222"/>
          <w:sz w:val="24"/>
          <w:szCs w:val="24"/>
          <w:lang w:eastAsia="ru-RU"/>
        </w:rPr>
      </w:pP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0</w:t>
      </w:r>
      <w:proofErr w:type="gramStart"/>
      <w:r w:rsidRPr="00130367">
        <w:rPr>
          <w:rFonts w:eastAsia="Times New Roman" w:cs="Times New Roman"/>
          <w:color w:val="222222"/>
          <w:sz w:val="24"/>
          <w:szCs w:val="24"/>
          <w:lang w:eastAsia="ru-RU"/>
        </w:rPr>
        <w:t xml:space="preserve"> У</w:t>
      </w:r>
      <w:proofErr w:type="gramEnd"/>
      <w:r w:rsidRPr="00130367">
        <w:rPr>
          <w:rFonts w:eastAsia="Times New Roman" w:cs="Times New Roman"/>
          <w:color w:val="222222"/>
          <w:sz w:val="24"/>
          <w:szCs w:val="24"/>
          <w:lang w:eastAsia="ru-RU"/>
        </w:rPr>
        <w:t xml:space="preserve"> меня нет никаких мыслей о самоповреждении.</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1 Я чувствую, что мне было бы лучше умереть.</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2</w:t>
      </w:r>
      <w:proofErr w:type="gramStart"/>
      <w:r w:rsidRPr="00130367">
        <w:rPr>
          <w:rFonts w:eastAsia="Times New Roman" w:cs="Times New Roman"/>
          <w:color w:val="222222"/>
          <w:sz w:val="24"/>
          <w:szCs w:val="24"/>
          <w:lang w:eastAsia="ru-RU"/>
        </w:rPr>
        <w:t xml:space="preserve"> У</w:t>
      </w:r>
      <w:proofErr w:type="gramEnd"/>
      <w:r w:rsidRPr="00130367">
        <w:rPr>
          <w:rFonts w:eastAsia="Times New Roman" w:cs="Times New Roman"/>
          <w:color w:val="222222"/>
          <w:sz w:val="24"/>
          <w:szCs w:val="24"/>
          <w:lang w:eastAsia="ru-RU"/>
        </w:rPr>
        <w:t xml:space="preserve"> меня есть определенные планы совершения самоубийства.</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3 Я покончу с собой при первой возможности.</w:t>
      </w:r>
    </w:p>
    <w:p w:rsidR="002377AD" w:rsidRPr="00130367" w:rsidRDefault="002377AD" w:rsidP="00130367">
      <w:pPr>
        <w:numPr>
          <w:ilvl w:val="0"/>
          <w:numId w:val="1"/>
        </w:numPr>
        <w:ind w:left="1152"/>
        <w:jc w:val="left"/>
        <w:rPr>
          <w:rFonts w:eastAsia="Times New Roman" w:cs="Times New Roman"/>
          <w:color w:val="222222"/>
          <w:sz w:val="24"/>
          <w:szCs w:val="24"/>
          <w:lang w:eastAsia="ru-RU"/>
        </w:rPr>
      </w:pP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0 Я устаю ничуть не больше, чем обычно.</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1 Я устаю быстрее, чем раньше.</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2 Я устаю от любого занятия.</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 xml:space="preserve">3 Я </w:t>
      </w:r>
      <w:proofErr w:type="gramStart"/>
      <w:r w:rsidRPr="00130367">
        <w:rPr>
          <w:rFonts w:eastAsia="Times New Roman" w:cs="Times New Roman"/>
          <w:color w:val="222222"/>
          <w:sz w:val="24"/>
          <w:szCs w:val="24"/>
          <w:lang w:eastAsia="ru-RU"/>
        </w:rPr>
        <w:t>устал чем бы то ни было</w:t>
      </w:r>
      <w:proofErr w:type="gramEnd"/>
      <w:r w:rsidRPr="00130367">
        <w:rPr>
          <w:rFonts w:eastAsia="Times New Roman" w:cs="Times New Roman"/>
          <w:color w:val="222222"/>
          <w:sz w:val="24"/>
          <w:szCs w:val="24"/>
          <w:lang w:eastAsia="ru-RU"/>
        </w:rPr>
        <w:t xml:space="preserve"> заниматься.</w:t>
      </w:r>
    </w:p>
    <w:p w:rsidR="002377AD" w:rsidRPr="00130367" w:rsidRDefault="002377AD" w:rsidP="00130367">
      <w:pPr>
        <w:numPr>
          <w:ilvl w:val="0"/>
          <w:numId w:val="1"/>
        </w:numPr>
        <w:ind w:left="1152"/>
        <w:jc w:val="left"/>
        <w:rPr>
          <w:rFonts w:eastAsia="Times New Roman" w:cs="Times New Roman"/>
          <w:color w:val="222222"/>
          <w:sz w:val="24"/>
          <w:szCs w:val="24"/>
          <w:lang w:eastAsia="ru-RU"/>
        </w:rPr>
      </w:pP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0 Мой аппетит не хуже, чем обычно.</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1 Мой аппетит не так хорош, как бывало.</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2 Мой аппетит теперь гораздо хуже.</w:t>
      </w:r>
    </w:p>
    <w:p w:rsidR="002377AD" w:rsidRPr="00130367" w:rsidRDefault="002377AD" w:rsidP="00130367">
      <w:pPr>
        <w:numPr>
          <w:ilvl w:val="1"/>
          <w:numId w:val="1"/>
        </w:numPr>
        <w:ind w:left="1152"/>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3</w:t>
      </w:r>
      <w:proofErr w:type="gramStart"/>
      <w:r w:rsidRPr="00130367">
        <w:rPr>
          <w:rFonts w:eastAsia="Times New Roman" w:cs="Times New Roman"/>
          <w:color w:val="222222"/>
          <w:sz w:val="24"/>
          <w:szCs w:val="24"/>
          <w:lang w:eastAsia="ru-RU"/>
        </w:rPr>
        <w:t xml:space="preserve"> У</w:t>
      </w:r>
      <w:proofErr w:type="gramEnd"/>
      <w:r w:rsidRPr="00130367">
        <w:rPr>
          <w:rFonts w:eastAsia="Times New Roman" w:cs="Times New Roman"/>
          <w:color w:val="222222"/>
          <w:sz w:val="24"/>
          <w:szCs w:val="24"/>
          <w:lang w:eastAsia="ru-RU"/>
        </w:rPr>
        <w:t xml:space="preserve"> меня совсем нет аппетита.</w:t>
      </w:r>
    </w:p>
    <w:p w:rsidR="00F011D1" w:rsidRPr="00130367" w:rsidRDefault="00F011D1">
      <w:pPr>
        <w:rPr>
          <w:rFonts w:cs="Times New Roman"/>
          <w:sz w:val="24"/>
          <w:szCs w:val="24"/>
        </w:rPr>
      </w:pPr>
    </w:p>
    <w:p w:rsidR="002377AD" w:rsidRPr="00130367" w:rsidRDefault="002377AD">
      <w:pPr>
        <w:rPr>
          <w:rFonts w:cs="Times New Roman"/>
          <w:sz w:val="24"/>
          <w:szCs w:val="24"/>
        </w:rPr>
      </w:pPr>
    </w:p>
    <w:p w:rsidR="002377AD" w:rsidRPr="00130367" w:rsidRDefault="002377AD" w:rsidP="002377AD">
      <w:pPr>
        <w:numPr>
          <w:ilvl w:val="0"/>
          <w:numId w:val="2"/>
        </w:numPr>
        <w:spacing w:before="100" w:beforeAutospacing="1" w:after="24" w:line="299" w:lineRule="atLeast"/>
        <w:ind w:left="384"/>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 xml:space="preserve">До 9 баллов удовлетворительное эмоциональное состояние </w:t>
      </w:r>
    </w:p>
    <w:p w:rsidR="002377AD" w:rsidRPr="00130367" w:rsidRDefault="002377AD" w:rsidP="002377AD">
      <w:pPr>
        <w:numPr>
          <w:ilvl w:val="0"/>
          <w:numId w:val="2"/>
        </w:numPr>
        <w:spacing w:before="100" w:beforeAutospacing="1" w:after="24" w:line="299" w:lineRule="atLeast"/>
        <w:ind w:left="384"/>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 xml:space="preserve">От 10 до 19 баллов легкая депрессия </w:t>
      </w:r>
    </w:p>
    <w:p w:rsidR="002377AD" w:rsidRPr="00130367" w:rsidRDefault="002377AD" w:rsidP="002377AD">
      <w:pPr>
        <w:numPr>
          <w:ilvl w:val="0"/>
          <w:numId w:val="2"/>
        </w:numPr>
        <w:spacing w:before="100" w:beforeAutospacing="1" w:after="24" w:line="299" w:lineRule="atLeast"/>
        <w:ind w:left="384"/>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 xml:space="preserve">От 19 до 22 баллов умеренная депрессия </w:t>
      </w:r>
    </w:p>
    <w:p w:rsidR="002377AD" w:rsidRPr="00130367" w:rsidRDefault="002377AD" w:rsidP="002377AD">
      <w:pPr>
        <w:numPr>
          <w:ilvl w:val="0"/>
          <w:numId w:val="2"/>
        </w:numPr>
        <w:spacing w:before="100" w:beforeAutospacing="1" w:after="24" w:line="299" w:lineRule="atLeast"/>
        <w:ind w:left="384"/>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 xml:space="preserve">Более 23 баллов тяжелая депрессия </w:t>
      </w:r>
    </w:p>
    <w:p w:rsidR="002377AD" w:rsidRPr="00130367" w:rsidRDefault="002377AD" w:rsidP="002377AD">
      <w:pPr>
        <w:spacing w:before="120" w:after="120" w:line="299" w:lineRule="atLeast"/>
        <w:ind w:firstLine="0"/>
        <w:jc w:val="left"/>
        <w:rPr>
          <w:rFonts w:eastAsia="Times New Roman" w:cs="Times New Roman"/>
          <w:color w:val="222222"/>
          <w:sz w:val="24"/>
          <w:szCs w:val="24"/>
          <w:lang w:eastAsia="ru-RU"/>
        </w:rPr>
      </w:pPr>
      <w:r w:rsidRPr="00130367">
        <w:rPr>
          <w:rFonts w:eastAsia="Times New Roman" w:cs="Times New Roman"/>
          <w:color w:val="222222"/>
          <w:sz w:val="24"/>
          <w:szCs w:val="24"/>
          <w:lang w:eastAsia="ru-RU"/>
        </w:rPr>
        <w:t>Уровень депрессии в 19 баллов считается клиническим нарушением; уровень выше 24 баллов указывает на необходимость терапии - возможно с применением антидепрессантов. Целью лечения должно быть достижение уровня депрессии ниже 10 баллов.</w:t>
      </w:r>
    </w:p>
    <w:p w:rsidR="002377AD" w:rsidRPr="00130367" w:rsidRDefault="002377AD">
      <w:pPr>
        <w:rPr>
          <w:rFonts w:cs="Times New Roman"/>
          <w:sz w:val="24"/>
          <w:szCs w:val="24"/>
        </w:rPr>
      </w:pPr>
    </w:p>
    <w:p w:rsidR="00130367" w:rsidRPr="00130367" w:rsidRDefault="00130367">
      <w:pPr>
        <w:rPr>
          <w:rFonts w:cs="Times New Roman"/>
          <w:sz w:val="24"/>
          <w:szCs w:val="24"/>
        </w:rPr>
      </w:pPr>
    </w:p>
    <w:p w:rsidR="00130367" w:rsidRPr="00130367" w:rsidRDefault="00130367">
      <w:pPr>
        <w:rPr>
          <w:rFonts w:cs="Times New Roman"/>
          <w:sz w:val="24"/>
          <w:szCs w:val="24"/>
        </w:rPr>
      </w:pPr>
    </w:p>
    <w:p w:rsidR="00130367" w:rsidRPr="00130367" w:rsidRDefault="00130367">
      <w:pPr>
        <w:rPr>
          <w:rFonts w:cs="Times New Roman"/>
          <w:sz w:val="24"/>
          <w:szCs w:val="24"/>
        </w:rPr>
      </w:pPr>
      <w:r w:rsidRPr="00130367">
        <w:rPr>
          <w:rFonts w:cs="Times New Roman"/>
          <w:sz w:val="24"/>
          <w:szCs w:val="24"/>
        </w:rPr>
        <w:br w:type="page"/>
      </w:r>
    </w:p>
    <w:p w:rsidR="00130367" w:rsidRPr="00130367" w:rsidRDefault="00130367" w:rsidP="00130367">
      <w:pPr>
        <w:jc w:val="center"/>
        <w:rPr>
          <w:rFonts w:cs="Times New Roman"/>
          <w:b/>
          <w:sz w:val="24"/>
          <w:szCs w:val="24"/>
        </w:rPr>
      </w:pPr>
      <w:r w:rsidRPr="00130367">
        <w:rPr>
          <w:rFonts w:cs="Times New Roman"/>
          <w:b/>
          <w:sz w:val="24"/>
          <w:szCs w:val="24"/>
        </w:rPr>
        <w:lastRenderedPageBreak/>
        <w:t>«Экспресс-диагностика уровня самооценки»</w:t>
      </w:r>
    </w:p>
    <w:p w:rsidR="00130367" w:rsidRPr="00130367" w:rsidRDefault="00130367" w:rsidP="00130367">
      <w:pPr>
        <w:rPr>
          <w:rFonts w:cs="Times New Roman"/>
          <w:b/>
          <w:sz w:val="24"/>
          <w:szCs w:val="24"/>
        </w:rPr>
      </w:pPr>
    </w:p>
    <w:p w:rsidR="00130367" w:rsidRPr="00130367" w:rsidRDefault="00130367" w:rsidP="00130367">
      <w:pPr>
        <w:jc w:val="center"/>
        <w:rPr>
          <w:rFonts w:cs="Times New Roman"/>
          <w:b/>
          <w:sz w:val="24"/>
          <w:szCs w:val="24"/>
        </w:rPr>
      </w:pPr>
      <w:proofErr w:type="spellStart"/>
      <w:r w:rsidRPr="00130367">
        <w:rPr>
          <w:rFonts w:cs="Times New Roman"/>
          <w:b/>
          <w:sz w:val="24"/>
          <w:szCs w:val="24"/>
        </w:rPr>
        <w:t>Опросник</w:t>
      </w:r>
      <w:proofErr w:type="spellEnd"/>
    </w:p>
    <w:p w:rsidR="00130367" w:rsidRPr="00130367" w:rsidRDefault="00130367" w:rsidP="00130367">
      <w:pPr>
        <w:rPr>
          <w:rFonts w:cs="Times New Roman"/>
          <w:sz w:val="24"/>
          <w:szCs w:val="24"/>
        </w:rPr>
      </w:pPr>
      <w:r w:rsidRPr="00130367">
        <w:rPr>
          <w:rFonts w:cs="Times New Roman"/>
          <w:i/>
          <w:sz w:val="24"/>
          <w:szCs w:val="24"/>
        </w:rPr>
        <w:t xml:space="preserve">Инструкция: </w:t>
      </w:r>
      <w:r w:rsidRPr="00130367">
        <w:rPr>
          <w:rFonts w:cs="Times New Roman"/>
          <w:sz w:val="24"/>
          <w:szCs w:val="24"/>
        </w:rPr>
        <w:t>По каждому из суждений теста на самооценку надо дать ответ «очень часто», «часто», «редко», или «никогда» в зависимости от того, насколько свойственны тебе мысли, описанные в тесте.</w:t>
      </w:r>
    </w:p>
    <w:p w:rsidR="00130367" w:rsidRPr="00130367" w:rsidRDefault="00130367" w:rsidP="00130367">
      <w:pPr>
        <w:rPr>
          <w:rFonts w:cs="Times New Roman"/>
          <w:sz w:val="24"/>
          <w:szCs w:val="24"/>
        </w:rPr>
      </w:pPr>
    </w:p>
    <w:tbl>
      <w:tblPr>
        <w:tblStyle w:val="a5"/>
        <w:tblW w:w="10282" w:type="dxa"/>
        <w:tblInd w:w="-459" w:type="dxa"/>
        <w:tblLook w:val="01E0"/>
      </w:tblPr>
      <w:tblGrid>
        <w:gridCol w:w="534"/>
        <w:gridCol w:w="5703"/>
        <w:gridCol w:w="913"/>
        <w:gridCol w:w="720"/>
        <w:gridCol w:w="788"/>
        <w:gridCol w:w="744"/>
        <w:gridCol w:w="880"/>
      </w:tblGrid>
      <w:tr w:rsidR="00130367" w:rsidRPr="00130367" w:rsidTr="00130367">
        <w:tc>
          <w:tcPr>
            <w:tcW w:w="534" w:type="dxa"/>
            <w:tcBorders>
              <w:top w:val="single" w:sz="4" w:space="0" w:color="auto"/>
              <w:left w:val="single" w:sz="4" w:space="0" w:color="auto"/>
              <w:bottom w:val="single" w:sz="4" w:space="0" w:color="auto"/>
              <w:right w:val="single" w:sz="4" w:space="0" w:color="auto"/>
            </w:tcBorders>
          </w:tcPr>
          <w:p w:rsidR="00130367" w:rsidRPr="00130367" w:rsidRDefault="00130367" w:rsidP="00130367">
            <w:pPr>
              <w:ind w:right="-2689"/>
              <w:jc w:val="both"/>
              <w:rPr>
                <w:sz w:val="24"/>
                <w:szCs w:val="24"/>
              </w:rPr>
            </w:pPr>
            <w:r w:rsidRPr="00130367">
              <w:rPr>
                <w:sz w:val="24"/>
                <w:szCs w:val="24"/>
              </w:rPr>
              <w:t>№</w:t>
            </w:r>
          </w:p>
        </w:tc>
        <w:tc>
          <w:tcPr>
            <w:tcW w:w="570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center"/>
              <w:rPr>
                <w:sz w:val="24"/>
                <w:szCs w:val="24"/>
              </w:rPr>
            </w:pPr>
            <w:r w:rsidRPr="00130367">
              <w:rPr>
                <w:sz w:val="24"/>
                <w:szCs w:val="24"/>
              </w:rPr>
              <w:t>Суждение</w:t>
            </w:r>
          </w:p>
        </w:tc>
        <w:tc>
          <w:tcPr>
            <w:tcW w:w="91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очень</w:t>
            </w:r>
          </w:p>
          <w:p w:rsidR="00130367" w:rsidRPr="00130367" w:rsidRDefault="00130367" w:rsidP="00667092">
            <w:pPr>
              <w:ind w:right="-2689"/>
              <w:jc w:val="both"/>
              <w:rPr>
                <w:sz w:val="24"/>
                <w:szCs w:val="24"/>
              </w:rPr>
            </w:pPr>
            <w:r w:rsidRPr="00130367">
              <w:rPr>
                <w:sz w:val="24"/>
                <w:szCs w:val="24"/>
              </w:rPr>
              <w:t>часто</w:t>
            </w:r>
          </w:p>
        </w:tc>
        <w:tc>
          <w:tcPr>
            <w:tcW w:w="72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часто</w:t>
            </w:r>
          </w:p>
        </w:tc>
        <w:tc>
          <w:tcPr>
            <w:tcW w:w="788"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1932"/>
              <w:jc w:val="both"/>
              <w:rPr>
                <w:sz w:val="24"/>
                <w:szCs w:val="24"/>
              </w:rPr>
            </w:pPr>
            <w:r w:rsidRPr="00130367">
              <w:rPr>
                <w:sz w:val="24"/>
                <w:szCs w:val="24"/>
              </w:rPr>
              <w:t>иногда</w:t>
            </w:r>
          </w:p>
        </w:tc>
        <w:tc>
          <w:tcPr>
            <w:tcW w:w="74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редко</w:t>
            </w:r>
          </w:p>
        </w:tc>
        <w:tc>
          <w:tcPr>
            <w:tcW w:w="88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никогда</w:t>
            </w:r>
          </w:p>
        </w:tc>
      </w:tr>
      <w:tr w:rsidR="00130367" w:rsidRPr="00130367" w:rsidTr="00130367">
        <w:tc>
          <w:tcPr>
            <w:tcW w:w="53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1</w:t>
            </w:r>
          </w:p>
        </w:tc>
        <w:tc>
          <w:tcPr>
            <w:tcW w:w="570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Я часто волнуюсь понапрасну</w:t>
            </w:r>
          </w:p>
        </w:tc>
        <w:tc>
          <w:tcPr>
            <w:tcW w:w="91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88"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4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88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r>
      <w:tr w:rsidR="00130367" w:rsidRPr="00130367" w:rsidTr="00130367">
        <w:tc>
          <w:tcPr>
            <w:tcW w:w="53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2</w:t>
            </w:r>
          </w:p>
        </w:tc>
        <w:tc>
          <w:tcPr>
            <w:tcW w:w="570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Мне хочется, чтобы мои друзья подбадривали меня</w:t>
            </w:r>
          </w:p>
        </w:tc>
        <w:tc>
          <w:tcPr>
            <w:tcW w:w="91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88"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4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88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r>
      <w:tr w:rsidR="00130367" w:rsidRPr="00130367" w:rsidTr="00130367">
        <w:tc>
          <w:tcPr>
            <w:tcW w:w="53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3</w:t>
            </w:r>
          </w:p>
        </w:tc>
        <w:tc>
          <w:tcPr>
            <w:tcW w:w="570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Я боюсь выглядеть глупцом</w:t>
            </w:r>
          </w:p>
        </w:tc>
        <w:tc>
          <w:tcPr>
            <w:tcW w:w="91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88"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4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88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r>
      <w:tr w:rsidR="00130367" w:rsidRPr="00130367" w:rsidTr="00130367">
        <w:tc>
          <w:tcPr>
            <w:tcW w:w="53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4</w:t>
            </w:r>
          </w:p>
        </w:tc>
        <w:tc>
          <w:tcPr>
            <w:tcW w:w="570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Я беспокоюсь за свое будущее</w:t>
            </w:r>
          </w:p>
        </w:tc>
        <w:tc>
          <w:tcPr>
            <w:tcW w:w="91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88"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4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88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r>
      <w:tr w:rsidR="00130367" w:rsidRPr="00130367" w:rsidTr="00130367">
        <w:tc>
          <w:tcPr>
            <w:tcW w:w="53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5</w:t>
            </w:r>
          </w:p>
        </w:tc>
        <w:tc>
          <w:tcPr>
            <w:tcW w:w="570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Внешний вид других куда лучше, чем мой</w:t>
            </w:r>
          </w:p>
        </w:tc>
        <w:tc>
          <w:tcPr>
            <w:tcW w:w="91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88"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4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88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r>
      <w:tr w:rsidR="00130367" w:rsidRPr="00130367" w:rsidTr="00130367">
        <w:tc>
          <w:tcPr>
            <w:tcW w:w="53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6</w:t>
            </w:r>
          </w:p>
        </w:tc>
        <w:tc>
          <w:tcPr>
            <w:tcW w:w="570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Как жаль, что многие не понимают меня</w:t>
            </w:r>
          </w:p>
        </w:tc>
        <w:tc>
          <w:tcPr>
            <w:tcW w:w="91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88"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4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88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r>
      <w:tr w:rsidR="00130367" w:rsidRPr="00130367" w:rsidTr="00130367">
        <w:tc>
          <w:tcPr>
            <w:tcW w:w="53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7</w:t>
            </w:r>
          </w:p>
        </w:tc>
        <w:tc>
          <w:tcPr>
            <w:tcW w:w="570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 xml:space="preserve">Чувствую, что не </w:t>
            </w:r>
            <w:proofErr w:type="gramStart"/>
            <w:r w:rsidRPr="00130367">
              <w:rPr>
                <w:sz w:val="24"/>
                <w:szCs w:val="24"/>
              </w:rPr>
              <w:t>умею</w:t>
            </w:r>
            <w:proofErr w:type="gramEnd"/>
            <w:r w:rsidRPr="00130367">
              <w:rPr>
                <w:sz w:val="24"/>
                <w:szCs w:val="24"/>
              </w:rPr>
              <w:t xml:space="preserve"> как следует</w:t>
            </w:r>
          </w:p>
          <w:p w:rsidR="00130367" w:rsidRPr="00130367" w:rsidRDefault="00130367" w:rsidP="00667092">
            <w:pPr>
              <w:ind w:right="-2689"/>
              <w:jc w:val="both"/>
              <w:rPr>
                <w:sz w:val="24"/>
                <w:szCs w:val="24"/>
              </w:rPr>
            </w:pPr>
            <w:r w:rsidRPr="00130367">
              <w:rPr>
                <w:sz w:val="24"/>
                <w:szCs w:val="24"/>
              </w:rPr>
              <w:t>разговаривать с людьми</w:t>
            </w:r>
          </w:p>
        </w:tc>
        <w:tc>
          <w:tcPr>
            <w:tcW w:w="91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88"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4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88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r>
      <w:tr w:rsidR="00130367" w:rsidRPr="00130367" w:rsidTr="00130367">
        <w:tc>
          <w:tcPr>
            <w:tcW w:w="53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8</w:t>
            </w:r>
          </w:p>
        </w:tc>
        <w:tc>
          <w:tcPr>
            <w:tcW w:w="570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Люди ждут от меня очень многого</w:t>
            </w:r>
          </w:p>
        </w:tc>
        <w:tc>
          <w:tcPr>
            <w:tcW w:w="91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88"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4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88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r>
      <w:tr w:rsidR="00130367" w:rsidRPr="00130367" w:rsidTr="00130367">
        <w:tc>
          <w:tcPr>
            <w:tcW w:w="53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9</w:t>
            </w:r>
          </w:p>
        </w:tc>
        <w:tc>
          <w:tcPr>
            <w:tcW w:w="570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Чувствую себя скованным</w:t>
            </w:r>
          </w:p>
        </w:tc>
        <w:tc>
          <w:tcPr>
            <w:tcW w:w="91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88"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4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88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r>
      <w:tr w:rsidR="00130367" w:rsidRPr="00130367" w:rsidTr="00130367">
        <w:tc>
          <w:tcPr>
            <w:tcW w:w="53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10</w:t>
            </w:r>
          </w:p>
        </w:tc>
        <w:tc>
          <w:tcPr>
            <w:tcW w:w="570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 xml:space="preserve">Мне кажется, что со мной должна случиться </w:t>
            </w:r>
          </w:p>
          <w:p w:rsidR="00130367" w:rsidRPr="00130367" w:rsidRDefault="00130367" w:rsidP="00667092">
            <w:pPr>
              <w:ind w:right="-2689"/>
              <w:jc w:val="both"/>
              <w:rPr>
                <w:sz w:val="24"/>
                <w:szCs w:val="24"/>
              </w:rPr>
            </w:pPr>
            <w:r w:rsidRPr="00130367">
              <w:rPr>
                <w:sz w:val="24"/>
                <w:szCs w:val="24"/>
              </w:rPr>
              <w:t>какая-нибудь неприятность</w:t>
            </w:r>
          </w:p>
        </w:tc>
        <w:tc>
          <w:tcPr>
            <w:tcW w:w="91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88"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4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88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r>
      <w:tr w:rsidR="00130367" w:rsidRPr="00130367" w:rsidTr="00130367">
        <w:tc>
          <w:tcPr>
            <w:tcW w:w="53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11</w:t>
            </w:r>
          </w:p>
        </w:tc>
        <w:tc>
          <w:tcPr>
            <w:tcW w:w="570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Меня волнует мысль о том, как люди относятся</w:t>
            </w:r>
          </w:p>
          <w:p w:rsidR="00130367" w:rsidRPr="00130367" w:rsidRDefault="00130367" w:rsidP="00667092">
            <w:pPr>
              <w:ind w:right="-2689"/>
              <w:jc w:val="both"/>
              <w:rPr>
                <w:sz w:val="24"/>
                <w:szCs w:val="24"/>
              </w:rPr>
            </w:pPr>
            <w:r w:rsidRPr="00130367">
              <w:rPr>
                <w:sz w:val="24"/>
                <w:szCs w:val="24"/>
              </w:rPr>
              <w:t xml:space="preserve"> ко мне</w:t>
            </w:r>
          </w:p>
        </w:tc>
        <w:tc>
          <w:tcPr>
            <w:tcW w:w="91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88"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4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88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r>
      <w:tr w:rsidR="00130367" w:rsidRPr="00130367" w:rsidTr="00130367">
        <w:tc>
          <w:tcPr>
            <w:tcW w:w="53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12</w:t>
            </w:r>
          </w:p>
        </w:tc>
        <w:tc>
          <w:tcPr>
            <w:tcW w:w="570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 xml:space="preserve">Я чувствую, что люди говорят обо мне </w:t>
            </w:r>
            <w:proofErr w:type="gramStart"/>
            <w:r w:rsidRPr="00130367">
              <w:rPr>
                <w:sz w:val="24"/>
                <w:szCs w:val="24"/>
              </w:rPr>
              <w:t>за</w:t>
            </w:r>
            <w:proofErr w:type="gramEnd"/>
            <w:r w:rsidRPr="00130367">
              <w:rPr>
                <w:sz w:val="24"/>
                <w:szCs w:val="24"/>
              </w:rPr>
              <w:t xml:space="preserve"> </w:t>
            </w:r>
          </w:p>
          <w:p w:rsidR="00130367" w:rsidRPr="00130367" w:rsidRDefault="00130367" w:rsidP="00667092">
            <w:pPr>
              <w:ind w:right="-2689"/>
              <w:jc w:val="both"/>
              <w:rPr>
                <w:sz w:val="24"/>
                <w:szCs w:val="24"/>
              </w:rPr>
            </w:pPr>
            <w:r w:rsidRPr="00130367">
              <w:rPr>
                <w:sz w:val="24"/>
                <w:szCs w:val="24"/>
              </w:rPr>
              <w:t>моей спиной</w:t>
            </w:r>
          </w:p>
        </w:tc>
        <w:tc>
          <w:tcPr>
            <w:tcW w:w="91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88"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4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88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r>
      <w:tr w:rsidR="00130367" w:rsidRPr="00130367" w:rsidTr="00130367">
        <w:tc>
          <w:tcPr>
            <w:tcW w:w="53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13</w:t>
            </w:r>
          </w:p>
        </w:tc>
        <w:tc>
          <w:tcPr>
            <w:tcW w:w="570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Я не чувствую себя в безопасности</w:t>
            </w:r>
          </w:p>
        </w:tc>
        <w:tc>
          <w:tcPr>
            <w:tcW w:w="91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88"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4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88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r>
      <w:tr w:rsidR="00130367" w:rsidRPr="00130367" w:rsidTr="00130367">
        <w:tc>
          <w:tcPr>
            <w:tcW w:w="53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14</w:t>
            </w:r>
          </w:p>
        </w:tc>
        <w:tc>
          <w:tcPr>
            <w:tcW w:w="570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Мне не с кем поделиться своими мыслями</w:t>
            </w:r>
          </w:p>
        </w:tc>
        <w:tc>
          <w:tcPr>
            <w:tcW w:w="91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88"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4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88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r>
      <w:tr w:rsidR="00130367" w:rsidRPr="00130367" w:rsidTr="00130367">
        <w:tc>
          <w:tcPr>
            <w:tcW w:w="53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15</w:t>
            </w:r>
          </w:p>
        </w:tc>
        <w:tc>
          <w:tcPr>
            <w:tcW w:w="570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r w:rsidRPr="00130367">
              <w:rPr>
                <w:sz w:val="24"/>
                <w:szCs w:val="24"/>
              </w:rPr>
              <w:t xml:space="preserve">Люди не особенно интересуются моими </w:t>
            </w:r>
          </w:p>
          <w:p w:rsidR="00130367" w:rsidRPr="00130367" w:rsidRDefault="00130367" w:rsidP="00667092">
            <w:pPr>
              <w:ind w:right="-2689"/>
              <w:jc w:val="both"/>
              <w:rPr>
                <w:sz w:val="24"/>
                <w:szCs w:val="24"/>
              </w:rPr>
            </w:pPr>
            <w:r w:rsidRPr="00130367">
              <w:rPr>
                <w:sz w:val="24"/>
                <w:szCs w:val="24"/>
              </w:rPr>
              <w:t>достижениями</w:t>
            </w:r>
          </w:p>
        </w:tc>
        <w:tc>
          <w:tcPr>
            <w:tcW w:w="913"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2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88"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744"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c>
          <w:tcPr>
            <w:tcW w:w="880" w:type="dxa"/>
            <w:tcBorders>
              <w:top w:val="single" w:sz="4" w:space="0" w:color="auto"/>
              <w:left w:val="single" w:sz="4" w:space="0" w:color="auto"/>
              <w:bottom w:val="single" w:sz="4" w:space="0" w:color="auto"/>
              <w:right w:val="single" w:sz="4" w:space="0" w:color="auto"/>
            </w:tcBorders>
          </w:tcPr>
          <w:p w:rsidR="00130367" w:rsidRPr="00130367" w:rsidRDefault="00130367" w:rsidP="00667092">
            <w:pPr>
              <w:ind w:right="-2689"/>
              <w:jc w:val="both"/>
              <w:rPr>
                <w:sz w:val="24"/>
                <w:szCs w:val="24"/>
              </w:rPr>
            </w:pPr>
          </w:p>
        </w:tc>
      </w:tr>
    </w:tbl>
    <w:p w:rsidR="00130367" w:rsidRPr="00130367" w:rsidRDefault="00130367" w:rsidP="00130367">
      <w:pPr>
        <w:ind w:firstLine="510"/>
        <w:rPr>
          <w:rFonts w:cs="Times New Roman"/>
          <w:b/>
          <w:sz w:val="24"/>
          <w:szCs w:val="24"/>
        </w:rPr>
      </w:pPr>
    </w:p>
    <w:p w:rsidR="00130367" w:rsidRPr="00130367" w:rsidRDefault="00130367" w:rsidP="00130367">
      <w:pPr>
        <w:rPr>
          <w:rFonts w:cs="Times New Roman"/>
          <w:sz w:val="24"/>
          <w:szCs w:val="24"/>
        </w:rPr>
      </w:pPr>
      <w:r w:rsidRPr="00130367">
        <w:rPr>
          <w:rFonts w:cs="Times New Roman"/>
          <w:b/>
          <w:sz w:val="24"/>
          <w:szCs w:val="24"/>
        </w:rPr>
        <w:t xml:space="preserve">В целях изучения самооценки предлагаем </w:t>
      </w:r>
      <w:r w:rsidRPr="00130367">
        <w:rPr>
          <w:rFonts w:cs="Times New Roman"/>
          <w:sz w:val="24"/>
          <w:szCs w:val="24"/>
        </w:rPr>
        <w:t>использовать методику «Экспресс-диагностика уровня самооценки» (</w:t>
      </w:r>
      <w:proofErr w:type="spellStart"/>
      <w:r w:rsidRPr="00130367">
        <w:rPr>
          <w:rFonts w:cs="Times New Roman"/>
          <w:sz w:val="24"/>
          <w:szCs w:val="24"/>
        </w:rPr>
        <w:t>Фетискин</w:t>
      </w:r>
      <w:proofErr w:type="spellEnd"/>
      <w:r w:rsidRPr="00130367">
        <w:rPr>
          <w:rFonts w:cs="Times New Roman"/>
          <w:sz w:val="24"/>
          <w:szCs w:val="24"/>
        </w:rPr>
        <w:t xml:space="preserve"> Н.П. и др. «Социально-психологическая диагностика развития личности и малых групп» – М.,2002, 344 с.) (Приложение №1). </w:t>
      </w:r>
    </w:p>
    <w:p w:rsidR="00130367" w:rsidRPr="00130367" w:rsidRDefault="00130367" w:rsidP="00130367">
      <w:pPr>
        <w:rPr>
          <w:rFonts w:cs="Times New Roman"/>
          <w:sz w:val="24"/>
          <w:szCs w:val="24"/>
        </w:rPr>
      </w:pPr>
      <w:r w:rsidRPr="00130367">
        <w:rPr>
          <w:rFonts w:cs="Times New Roman"/>
          <w:sz w:val="24"/>
          <w:szCs w:val="24"/>
        </w:rPr>
        <w:t xml:space="preserve">В методике предлагается 15 утверждений, по которым необходимо оценить свое состояние по 5-тибалльной шкале. Проводится в групповом режиме. </w:t>
      </w:r>
    </w:p>
    <w:p w:rsidR="00130367" w:rsidRPr="00130367" w:rsidRDefault="00130367" w:rsidP="00130367">
      <w:pPr>
        <w:rPr>
          <w:rFonts w:cs="Times New Roman"/>
          <w:sz w:val="24"/>
          <w:szCs w:val="24"/>
        </w:rPr>
      </w:pPr>
      <w:proofErr w:type="gramStart"/>
      <w:r w:rsidRPr="00130367">
        <w:rPr>
          <w:rFonts w:cs="Times New Roman"/>
          <w:sz w:val="24"/>
          <w:szCs w:val="24"/>
        </w:rPr>
        <w:t>Пометки испытуемых переводятся в баллы следующим образом: «очень часто» – 4 балла; «часто» – 3 балла; «иногда» – 2 балла; «редко» – 1 балл; «никогда» – 0 баллов.</w:t>
      </w:r>
      <w:proofErr w:type="gramEnd"/>
      <w:r w:rsidRPr="00130367">
        <w:rPr>
          <w:rFonts w:cs="Times New Roman"/>
          <w:sz w:val="24"/>
          <w:szCs w:val="24"/>
        </w:rPr>
        <w:t xml:space="preserve"> Чтобы определить уровень самооценки нужно сложить все баллы, выставленные по вертикали и получить суммарный балл.</w:t>
      </w:r>
    </w:p>
    <w:p w:rsidR="00130367" w:rsidRPr="00130367" w:rsidRDefault="00130367" w:rsidP="00130367">
      <w:pPr>
        <w:rPr>
          <w:rFonts w:cs="Times New Roman"/>
          <w:sz w:val="24"/>
          <w:szCs w:val="24"/>
        </w:rPr>
      </w:pPr>
      <w:r w:rsidRPr="00130367">
        <w:rPr>
          <w:rFonts w:cs="Times New Roman"/>
          <w:sz w:val="24"/>
          <w:szCs w:val="24"/>
        </w:rPr>
        <w:t xml:space="preserve">Уровни самооценки: </w:t>
      </w:r>
    </w:p>
    <w:p w:rsidR="00130367" w:rsidRPr="00130367" w:rsidRDefault="00130367" w:rsidP="00130367">
      <w:pPr>
        <w:rPr>
          <w:rFonts w:cs="Times New Roman"/>
          <w:sz w:val="24"/>
          <w:szCs w:val="24"/>
        </w:rPr>
      </w:pPr>
      <w:r w:rsidRPr="00130367">
        <w:rPr>
          <w:rFonts w:cs="Times New Roman"/>
          <w:sz w:val="24"/>
          <w:szCs w:val="24"/>
        </w:rPr>
        <w:t xml:space="preserve">10 баллов и менее – завышенный уровень; </w:t>
      </w:r>
    </w:p>
    <w:p w:rsidR="00130367" w:rsidRPr="00130367" w:rsidRDefault="00130367" w:rsidP="00130367">
      <w:pPr>
        <w:rPr>
          <w:rFonts w:cs="Times New Roman"/>
          <w:sz w:val="24"/>
          <w:szCs w:val="24"/>
        </w:rPr>
      </w:pPr>
      <w:r w:rsidRPr="00130367">
        <w:rPr>
          <w:rFonts w:cs="Times New Roman"/>
          <w:sz w:val="24"/>
          <w:szCs w:val="24"/>
        </w:rPr>
        <w:t xml:space="preserve">11-29 баллов – средний, нормативный уровень реалистической оценки своих возможностей. </w:t>
      </w:r>
    </w:p>
    <w:p w:rsidR="00130367" w:rsidRPr="00130367" w:rsidRDefault="00130367" w:rsidP="00130367">
      <w:pPr>
        <w:rPr>
          <w:rFonts w:cs="Times New Roman"/>
          <w:sz w:val="24"/>
          <w:szCs w:val="24"/>
        </w:rPr>
      </w:pPr>
      <w:r w:rsidRPr="00130367">
        <w:rPr>
          <w:rFonts w:cs="Times New Roman"/>
          <w:sz w:val="24"/>
          <w:szCs w:val="24"/>
        </w:rPr>
        <w:t>Более 29 – заниженный уровень.</w:t>
      </w:r>
    </w:p>
    <w:p w:rsidR="00130367" w:rsidRPr="00130367" w:rsidRDefault="00130367" w:rsidP="00130367">
      <w:pPr>
        <w:rPr>
          <w:rFonts w:cs="Times New Roman"/>
          <w:sz w:val="24"/>
          <w:szCs w:val="24"/>
        </w:rPr>
      </w:pPr>
      <w:r w:rsidRPr="00130367">
        <w:rPr>
          <w:rFonts w:cs="Times New Roman"/>
          <w:sz w:val="24"/>
          <w:szCs w:val="24"/>
        </w:rPr>
        <w:t>Учитывая тот факт, что заниженный уровень самооценки согласно тесту находится в диапазоне 29 – 60 баллов, предлагаем обратить особое внимание на подростков показавших значения самооценки, находящиеся в диапазоне 40- 60 баллов.</w:t>
      </w:r>
    </w:p>
    <w:p w:rsidR="00130367" w:rsidRPr="00130367" w:rsidRDefault="00130367">
      <w:pPr>
        <w:rPr>
          <w:rFonts w:cs="Times New Roman"/>
          <w:sz w:val="24"/>
          <w:szCs w:val="24"/>
        </w:rPr>
      </w:pPr>
    </w:p>
    <w:sectPr w:rsidR="00130367" w:rsidRPr="00130367" w:rsidSect="00F011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DE044D"/>
    <w:multiLevelType w:val="multilevel"/>
    <w:tmpl w:val="611E5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A8C1E55"/>
    <w:multiLevelType w:val="multilevel"/>
    <w:tmpl w:val="CF1C160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2377AD"/>
    <w:rsid w:val="00073A64"/>
    <w:rsid w:val="00107C6B"/>
    <w:rsid w:val="00130367"/>
    <w:rsid w:val="001E2413"/>
    <w:rsid w:val="00202B40"/>
    <w:rsid w:val="002377AD"/>
    <w:rsid w:val="002A6ADD"/>
    <w:rsid w:val="002B39D8"/>
    <w:rsid w:val="00570883"/>
    <w:rsid w:val="006E3F15"/>
    <w:rsid w:val="00F011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1D1"/>
  </w:style>
  <w:style w:type="paragraph" w:styleId="1">
    <w:name w:val="heading 1"/>
    <w:basedOn w:val="a"/>
    <w:link w:val="10"/>
    <w:uiPriority w:val="9"/>
    <w:qFormat/>
    <w:rsid w:val="002377AD"/>
    <w:pPr>
      <w:spacing w:before="100" w:beforeAutospacing="1" w:after="100" w:afterAutospacing="1"/>
      <w:ind w:firstLine="0"/>
      <w:jc w:val="left"/>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377AD"/>
    <w:rPr>
      <w:rFonts w:eastAsia="Times New Roman" w:cs="Times New Roman"/>
      <w:b/>
      <w:bCs/>
      <w:kern w:val="36"/>
      <w:sz w:val="48"/>
      <w:szCs w:val="48"/>
      <w:lang w:eastAsia="ru-RU"/>
    </w:rPr>
  </w:style>
  <w:style w:type="character" w:customStyle="1" w:styleId="subpages">
    <w:name w:val="subpages"/>
    <w:basedOn w:val="a0"/>
    <w:rsid w:val="002377AD"/>
  </w:style>
  <w:style w:type="character" w:customStyle="1" w:styleId="apple-converted-space">
    <w:name w:val="apple-converted-space"/>
    <w:basedOn w:val="a0"/>
    <w:rsid w:val="002377AD"/>
  </w:style>
  <w:style w:type="character" w:styleId="a3">
    <w:name w:val="Hyperlink"/>
    <w:basedOn w:val="a0"/>
    <w:uiPriority w:val="99"/>
    <w:semiHidden/>
    <w:unhideWhenUsed/>
    <w:rsid w:val="002377AD"/>
    <w:rPr>
      <w:color w:val="0000FF"/>
      <w:u w:val="single"/>
    </w:rPr>
  </w:style>
  <w:style w:type="character" w:customStyle="1" w:styleId="addthisseparator">
    <w:name w:val="addthis_separator"/>
    <w:basedOn w:val="a0"/>
    <w:rsid w:val="002377AD"/>
  </w:style>
  <w:style w:type="paragraph" w:styleId="a4">
    <w:name w:val="Normal (Web)"/>
    <w:basedOn w:val="a"/>
    <w:uiPriority w:val="99"/>
    <w:semiHidden/>
    <w:unhideWhenUsed/>
    <w:rsid w:val="002377AD"/>
    <w:pPr>
      <w:spacing w:before="100" w:beforeAutospacing="1" w:after="100" w:afterAutospacing="1"/>
      <w:ind w:firstLine="0"/>
      <w:jc w:val="left"/>
    </w:pPr>
    <w:rPr>
      <w:rFonts w:eastAsia="Times New Roman" w:cs="Times New Roman"/>
      <w:sz w:val="24"/>
      <w:szCs w:val="24"/>
      <w:lang w:eastAsia="ru-RU"/>
    </w:rPr>
  </w:style>
  <w:style w:type="table" w:styleId="a5">
    <w:name w:val="Table Grid"/>
    <w:basedOn w:val="a1"/>
    <w:rsid w:val="00130367"/>
    <w:pPr>
      <w:ind w:firstLine="0"/>
      <w:jc w:val="left"/>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Знак Знак Знак Знак Знак Знак Знак Знак Знак Знак Знак Знак Знак Знак Знак Знак Знак Знак Знак"/>
    <w:basedOn w:val="a"/>
    <w:rsid w:val="00130367"/>
    <w:pPr>
      <w:spacing w:after="160" w:line="240" w:lineRule="exact"/>
      <w:ind w:firstLine="0"/>
      <w:jc w:val="left"/>
    </w:pPr>
    <w:rPr>
      <w:rFonts w:ascii="Arial" w:eastAsia="Times New Roman" w:hAnsi="Arial" w:cs="Arial"/>
      <w:sz w:val="20"/>
      <w:szCs w:val="20"/>
      <w:lang w:val="en-US"/>
    </w:rPr>
  </w:style>
</w:styles>
</file>

<file path=word/webSettings.xml><?xml version="1.0" encoding="utf-8"?>
<w:webSettings xmlns:r="http://schemas.openxmlformats.org/officeDocument/2006/relationships" xmlns:w="http://schemas.openxmlformats.org/wordprocessingml/2006/main">
  <w:divs>
    <w:div w:id="1351252203">
      <w:bodyDiv w:val="1"/>
      <w:marLeft w:val="0"/>
      <w:marRight w:val="0"/>
      <w:marTop w:val="0"/>
      <w:marBottom w:val="0"/>
      <w:divBdr>
        <w:top w:val="none" w:sz="0" w:space="0" w:color="auto"/>
        <w:left w:val="none" w:sz="0" w:space="0" w:color="auto"/>
        <w:bottom w:val="none" w:sz="0" w:space="0" w:color="auto"/>
        <w:right w:val="none" w:sz="0" w:space="0" w:color="auto"/>
      </w:divBdr>
      <w:divsChild>
        <w:div w:id="1353923610">
          <w:marLeft w:val="0"/>
          <w:marRight w:val="0"/>
          <w:marTop w:val="0"/>
          <w:marBottom w:val="0"/>
          <w:divBdr>
            <w:top w:val="none" w:sz="0" w:space="0" w:color="auto"/>
            <w:left w:val="none" w:sz="0" w:space="0" w:color="auto"/>
            <w:bottom w:val="none" w:sz="0" w:space="0" w:color="auto"/>
            <w:right w:val="none" w:sz="0" w:space="0" w:color="auto"/>
          </w:divBdr>
          <w:divsChild>
            <w:div w:id="649796715">
              <w:marLeft w:val="0"/>
              <w:marRight w:val="0"/>
              <w:marTop w:val="0"/>
              <w:marBottom w:val="0"/>
              <w:divBdr>
                <w:top w:val="none" w:sz="0" w:space="0" w:color="auto"/>
                <w:left w:val="none" w:sz="0" w:space="0" w:color="auto"/>
                <w:bottom w:val="none" w:sz="0" w:space="0" w:color="auto"/>
                <w:right w:val="none" w:sz="0" w:space="0" w:color="auto"/>
              </w:divBdr>
            </w:div>
            <w:div w:id="1232277430">
              <w:marLeft w:val="240"/>
              <w:marRight w:val="0"/>
              <w:marTop w:val="0"/>
              <w:marBottom w:val="336"/>
              <w:divBdr>
                <w:top w:val="none" w:sz="0" w:space="0" w:color="auto"/>
                <w:left w:val="none" w:sz="0" w:space="0" w:color="auto"/>
                <w:bottom w:val="none" w:sz="0" w:space="0" w:color="auto"/>
                <w:right w:val="none" w:sz="0" w:space="0" w:color="auto"/>
              </w:divBdr>
            </w:div>
            <w:div w:id="863903808">
              <w:marLeft w:val="0"/>
              <w:marRight w:val="0"/>
              <w:marTop w:val="0"/>
              <w:marBottom w:val="0"/>
              <w:divBdr>
                <w:top w:val="none" w:sz="0" w:space="0" w:color="auto"/>
                <w:left w:val="none" w:sz="0" w:space="0" w:color="auto"/>
                <w:bottom w:val="none" w:sz="0" w:space="0" w:color="auto"/>
                <w:right w:val="none" w:sz="0" w:space="0" w:color="auto"/>
              </w:divBdr>
              <w:divsChild>
                <w:div w:id="1011687838">
                  <w:marLeft w:val="162"/>
                  <w:marRight w:val="0"/>
                  <w:marTop w:val="0"/>
                  <w:marBottom w:val="162"/>
                  <w:divBdr>
                    <w:top w:val="single" w:sz="6" w:space="8" w:color="A7D7F9"/>
                    <w:left w:val="single" w:sz="6" w:space="4" w:color="A7D7F9"/>
                    <w:bottom w:val="single" w:sz="6" w:space="4" w:color="A7D7F9"/>
                    <w:right w:val="single" w:sz="6" w:space="4" w:color="A7D7F9"/>
                  </w:divBdr>
                </w:div>
                <w:div w:id="87715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00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824</Words>
  <Characters>4698</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2019-03-04T15:15:00Z</dcterms:created>
  <dcterms:modified xsi:type="dcterms:W3CDTF">2019-03-05T08:55:00Z</dcterms:modified>
</cp:coreProperties>
</file>