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0" w:rsidRDefault="00886392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44"/>
          <w:szCs w:val="44"/>
        </w:rPr>
        <w:t>Профсоюзный комитет учащихся колледжа поздравляет всех учащихся со всеми</w:t>
      </w:r>
      <w:r>
        <w:rPr>
          <w:rFonts w:ascii="Times New Roman" w:hAnsi="Times New Roman" w:cs="Times New Roman"/>
          <w:sz w:val="28"/>
          <w:szCs w:val="28"/>
        </w:rPr>
        <w:t xml:space="preserve"> ЮБИЛЕЙНЫМИ СОБЫТИЯМИ 2016 ГОДА: </w:t>
      </w:r>
    </w:p>
    <w:p w:rsidR="00886392" w:rsidRDefault="008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 ЛЕТ  ОТРАСЛЕВОМУ ПРОФСОЮЗУ РАБОТНИКОВ ОБРАЗОВАНИЯ И НАУКИ;</w:t>
      </w:r>
    </w:p>
    <w:p w:rsidR="00886392" w:rsidRDefault="008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ЛЕТ УО « ГРОДНЕНСКИЙ ГОСУДАРСТВЕННЫЙ ПОЛИТЕХНИЧЕСКИЙ </w:t>
      </w:r>
      <w:r w:rsidR="00424F0C">
        <w:rPr>
          <w:rFonts w:ascii="Times New Roman" w:hAnsi="Times New Roman" w:cs="Times New Roman"/>
          <w:sz w:val="28"/>
          <w:szCs w:val="28"/>
        </w:rPr>
        <w:t>КОЛЛЕДЖ»;</w:t>
      </w:r>
    </w:p>
    <w:p w:rsidR="00886392" w:rsidRDefault="008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ЛЕТ ПЕРВЧНОЙ ПРОФСОЮЗНОЙ ОРГАНИЗАЦИИ УЧАЩИХСЯ</w:t>
      </w:r>
      <w:r w:rsidR="00424F0C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392" w:rsidRDefault="008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ЮБИЛЕЙНЫМИ ДАТАМИ ВСЕ СОБЫТИЯ И МЕРОПРИЯТИЯ ПЕРВИЧНОЙ ПРОФСОЮЗНОЙ ОРГАНИЗАЦИИ УЧАЩИХСЯ КОЛЛЕДЖА ОБЪЯВЛЯЮТСЯ ПРАЗДНИЧНЫМИ И ТОРЖЕСТВЕННЫМИ</w:t>
      </w:r>
      <w:r w:rsidR="00F04FF9">
        <w:rPr>
          <w:rFonts w:ascii="Times New Roman" w:hAnsi="Times New Roman" w:cs="Times New Roman"/>
          <w:sz w:val="28"/>
          <w:szCs w:val="28"/>
        </w:rPr>
        <w:t xml:space="preserve"> (ПР. № 24/17.03.2016Г.)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F0C" w:rsidRDefault="004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РАБОТАЕТ 825 ПЕРВИЧНЫХ ПРОФСОЮЗНЫХ ОРГАНИЗАЦИЙ, В КОТОРЫХ СОСТОИТ НА ПРОФСОЮЗНОМ УЧЁТЕ 63348 ЧЛЕНОВ ПРОФСОЮЗА, В ТОМ ЧИСЛЕ 13107</w:t>
      </w:r>
      <w:r w:rsidR="00F04FF9">
        <w:rPr>
          <w:rFonts w:ascii="Times New Roman" w:hAnsi="Times New Roman" w:cs="Times New Roman"/>
          <w:sz w:val="28"/>
          <w:szCs w:val="28"/>
        </w:rPr>
        <w:t xml:space="preserve"> ОБУЧАЮЩИХСЯ, В ТОМ ЧИСЛЕ 1178 ЧЛЕНОВ ПРОФСОЮЗА НАШЕ ПЕРВИЧНОЙ ОРГАНИЗАЦИИ.</w:t>
      </w:r>
    </w:p>
    <w:p w:rsidR="00424F0C" w:rsidRDefault="004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1924 ГОДУ ОТРАСЛЕВОЙ ПРОФСОЮЗ РАБОТНИКОВ ОБРАЗОВАНИЯ И НАУКИ БЫЛ НАГРАЖДЁН ОРДЕНОМ ТРУДОВОГО КРАСНОГО ЗНАМЕНИ. </w:t>
      </w:r>
    </w:p>
    <w:p w:rsidR="00424F0C" w:rsidRDefault="004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 03. 2016 ГОДА СОСТОЯЛОСЬ СОВМЕСТНОЕ ЗАСЕДАНИЕ КОЛЛЕГИИ ПОСТОЯННОЙ КОМИССИИ РЕСПУБЛИКИ БЕЛАРУСЬ ПО ОБРАЗОВАНИЮ</w:t>
      </w:r>
      <w:r w:rsidR="00777DE7">
        <w:rPr>
          <w:rFonts w:ascii="Times New Roman" w:hAnsi="Times New Roman" w:cs="Times New Roman"/>
          <w:sz w:val="28"/>
          <w:szCs w:val="28"/>
        </w:rPr>
        <w:t>,</w:t>
      </w:r>
      <w:r w:rsidRPr="0042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 ИНАУКИ ПАЛАТЫ ПРЕДСТАВИТЕЛЕЙ НАЦИОНАЛЬНОГО СОБРАНИЯ</w:t>
      </w:r>
      <w:r w:rsidR="00777DE7">
        <w:rPr>
          <w:rFonts w:ascii="Times New Roman" w:hAnsi="Times New Roman" w:cs="Times New Roman"/>
          <w:sz w:val="28"/>
          <w:szCs w:val="28"/>
        </w:rPr>
        <w:t xml:space="preserve"> И ЦЕНТРАЛЬНОГО КОМИТЕТА ОТРАСЛЕВОГО ПРОФСОЮЗА РАБОТНИКОВ ОБРАЗОВАНИЯ И НАУКИ ПО ВОПРОСУ ЗАКЛЮЧЕНИЯ ОТРАСЛЕВОГО СОГЛАШЕНИЯ НА 2016-2019 ГГ.</w:t>
      </w:r>
    </w:p>
    <w:p w:rsidR="00777DE7" w:rsidRDefault="0077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 2016 ГОДА СОСТОЯЛСЯ 4 ПЛЕНУМ ГРОДЕНСКОЙ ОБЛАСТНОЙ ОРГАНИЗАЦИИ ОТРАСЛЕВОГО ПРОФСОЮЗА ПО ЗАЩИТЕ ПРАВ И СОЦИАЛЬНО-ЭКОНОМИЧЕСКИХ ИНТЕРЕСОВ ЧЛЕНОВ ПРОФСОЮЗА, ВЫПОЛНЕНИЮ РЕШЕНИЙ 7 СЪЕЗДА ФЕДЕРАЦИИ ПРОФСОЮЗОВ БЕЛАРУСИ И 8 СЪЕЗДА БЕЛОРУССКОГО ПРОФСОЮЗА РАБОТНИКОВ ОБРАЗОВАНИЯ И НАУКИ.</w:t>
      </w:r>
    </w:p>
    <w:p w:rsidR="00777DE7" w:rsidRDefault="0077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ОПРЕДЕЛЕНЫ </w:t>
      </w:r>
      <w:r w:rsidR="00F93D7E">
        <w:rPr>
          <w:rFonts w:ascii="Times New Roman" w:hAnsi="Times New Roman" w:cs="Times New Roman"/>
          <w:sz w:val="28"/>
          <w:szCs w:val="28"/>
        </w:rPr>
        <w:t xml:space="preserve"> ВОПРОСЫ ДАЛЬНЕЙШЕГО П</w:t>
      </w:r>
      <w:r>
        <w:rPr>
          <w:rFonts w:ascii="Times New Roman" w:hAnsi="Times New Roman" w:cs="Times New Roman"/>
          <w:sz w:val="28"/>
          <w:szCs w:val="28"/>
        </w:rPr>
        <w:t>УТИ РАЗВИТИЯ ПЕРВИЧНЫХ ПРОФСОЮЗНЫХ ОРГАНИЗАЦИЙ:</w:t>
      </w:r>
    </w:p>
    <w:p w:rsidR="00777DE7" w:rsidRDefault="00777DE7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ТЕСНОГО ВЗАИМОДЕЙСТВИЯ С РУКОВОДИТЕЛЯМИ УЧРЕЖДЕНИЙ ОБРАЗОВАНИЯ ПО ВОПРОСАМ, ОТРАЖЁННЫМ В СОГЛАШЕНИ</w:t>
      </w:r>
      <w:r w:rsidR="00F04FF9">
        <w:rPr>
          <w:rFonts w:ascii="Times New Roman" w:hAnsi="Times New Roman" w:cs="Times New Roman"/>
          <w:sz w:val="28"/>
          <w:szCs w:val="28"/>
        </w:rPr>
        <w:t>И.</w:t>
      </w:r>
    </w:p>
    <w:p w:rsidR="00777DE7" w:rsidRDefault="00F93D7E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РЕШЕНИИ ВОПРОСОВ ПО ОБЕСПЕЧЕНИЮ ВЫПОЛНЕНИЯ</w:t>
      </w:r>
      <w:r w:rsidR="00F04FF9">
        <w:rPr>
          <w:rFonts w:ascii="Times New Roman" w:hAnsi="Times New Roman" w:cs="Times New Roman"/>
          <w:sz w:val="28"/>
          <w:szCs w:val="28"/>
        </w:rPr>
        <w:t xml:space="preserve"> ЗАКОНОДАТЕЛЬСТВА ОБ ОБРАЗОВАНИ; </w:t>
      </w:r>
      <w:r>
        <w:rPr>
          <w:rFonts w:ascii="Times New Roman" w:hAnsi="Times New Roman" w:cs="Times New Roman"/>
          <w:sz w:val="28"/>
          <w:szCs w:val="28"/>
        </w:rPr>
        <w:t>СТИПЕНДИАЛЬНОМУ ОБЕСПЕЧЕНИЮ, МАТЕРИАЛЬНОМУ СТИМУЛИРОВАНИЮ, ОКАЗАНИЮ</w:t>
      </w:r>
      <w:r w:rsidR="00AD4091">
        <w:rPr>
          <w:rFonts w:ascii="Times New Roman" w:hAnsi="Times New Roman" w:cs="Times New Roman"/>
          <w:sz w:val="28"/>
          <w:szCs w:val="28"/>
        </w:rPr>
        <w:t xml:space="preserve"> МАТЕРИАЛЬНОЙ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91">
        <w:rPr>
          <w:rFonts w:ascii="Times New Roman" w:hAnsi="Times New Roman" w:cs="Times New Roman"/>
          <w:sz w:val="28"/>
          <w:szCs w:val="28"/>
        </w:rPr>
        <w:t>ПРЕДОСТАВЛЕНИЮ МЕСТ В ОБЩЕЖИТИИ;</w:t>
      </w:r>
      <w:r>
        <w:rPr>
          <w:rFonts w:ascii="Times New Roman" w:hAnsi="Times New Roman" w:cs="Times New Roman"/>
          <w:sz w:val="28"/>
          <w:szCs w:val="28"/>
        </w:rPr>
        <w:t xml:space="preserve"> СОЗДАНИЮ УСЛОВИЙ ДЛЯ УЧЁБЫ, </w:t>
      </w:r>
      <w:r w:rsidR="00F04FF9">
        <w:rPr>
          <w:rFonts w:ascii="Times New Roman" w:hAnsi="Times New Roman" w:cs="Times New Roman"/>
          <w:sz w:val="28"/>
          <w:szCs w:val="28"/>
        </w:rPr>
        <w:t xml:space="preserve"> ПРОХОЖДЕНИЯ ПРАКТИК,</w:t>
      </w:r>
      <w:r>
        <w:rPr>
          <w:rFonts w:ascii="Times New Roman" w:hAnsi="Times New Roman" w:cs="Times New Roman"/>
          <w:sz w:val="28"/>
          <w:szCs w:val="28"/>
        </w:rPr>
        <w:t xml:space="preserve">  ПРОЖИВАНИЯ В ОБЩЕЖИТИИ, ОТДЫХА, ЗАНЯТИЯ ОБЩЕСТВЕННО</w:t>
      </w:r>
      <w:r w:rsidR="00AD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ПОЛЕЗНОЙ ДЕЯТЕЛЬНОСТЬЮ</w:t>
      </w:r>
      <w:r w:rsidR="00AD4091">
        <w:rPr>
          <w:rFonts w:ascii="Times New Roman" w:hAnsi="Times New Roman" w:cs="Times New Roman"/>
          <w:sz w:val="28"/>
          <w:szCs w:val="28"/>
        </w:rPr>
        <w:t>.</w:t>
      </w:r>
    </w:p>
    <w:p w:rsidR="00AD4091" w:rsidRDefault="00AD4091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ОБЩЕСТВЕННОГО ВНИМАНИЯ, ПРОВЕДЕНИЕ МОНИТОРИНГОВ ПО ВОПРОСАМ ЖИЗНЕДЕЯТЕЛЬНОСТИ УЧАЩИХСЯ В ПЕРИОД ИХ ОБУЧЕНИЯ.</w:t>
      </w:r>
    </w:p>
    <w:p w:rsidR="00AD4091" w:rsidRDefault="00AD4091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ПРЕДСТАВИТЕЛЕЙ ПРОФСОЮЗНОЙ ОРГАНИЗАЦИИ, В ТОМ ЧИСЛЕ В КОЛЛЕГИАЛЬНЫХ КОМИССИЯХ, СОВЕТАХ, ГДЕ РАССМАТРИВАЮТСЯ ВОПРОСЫ, КАСАЮЩИЕСЯ ИНТЕРЕСОВ УЧАЩИХСЯ.</w:t>
      </w:r>
    </w:p>
    <w:p w:rsidR="00AD4091" w:rsidRDefault="00AD4091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ОБУЧЕНИЯ ПРОФСОЮЗНОГО АКТИВА, В ТОМ ЧИСЛЕ С ПОМОЩЬ</w:t>
      </w:r>
      <w:r w:rsidR="00F04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ОСНОВНЫМ НАПРАВЛЕНИЯМ ДЕЯТЕЛЬНОСТИ ПРОФСОЮЗА.</w:t>
      </w:r>
    </w:p>
    <w:p w:rsidR="00AD4091" w:rsidRDefault="00AD4091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4091">
        <w:rPr>
          <w:rFonts w:ascii="Times New Roman" w:hAnsi="Times New Roman" w:cs="Times New Roman"/>
          <w:sz w:val="28"/>
          <w:szCs w:val="28"/>
        </w:rPr>
        <w:t>ПРОДОЛЖЕНИЕ ПРАКТИКИ МО</w:t>
      </w:r>
      <w:r>
        <w:rPr>
          <w:rFonts w:ascii="Times New Roman" w:hAnsi="Times New Roman" w:cs="Times New Roman"/>
          <w:sz w:val="28"/>
          <w:szCs w:val="28"/>
        </w:rPr>
        <w:t>ТИВАЦИОННОЙ РАБОТЫ ПО СОХРАНЕНИЮ</w:t>
      </w:r>
      <w:r w:rsidR="00F04FF9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ОХВАТА ПРОФСОЮЗНЫМ ЧЛЕНСТВОМ.</w:t>
      </w:r>
    </w:p>
    <w:p w:rsidR="00AD4091" w:rsidRDefault="00AD4091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РАБОТЫ ПО ПОСТАНОВКЕ НА ПРОФСОЮЗНЫЙ УЧЁТ НОВЫХ ЧЛЕНОВ ПРОФСОЮЗА И СНЯТИЮ С ПРОФСОЮЗНОГО УЧЁТА ВЫПУСКНИКОВ КОЛЛЕДЖА.</w:t>
      </w:r>
    </w:p>
    <w:p w:rsidR="007245D4" w:rsidRDefault="00AD4091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ПРАКТИКУ УЧАСТИЯ В </w:t>
      </w:r>
      <w:r w:rsidR="007245D4">
        <w:rPr>
          <w:rFonts w:ascii="Times New Roman" w:hAnsi="Times New Roman" w:cs="Times New Roman"/>
          <w:sz w:val="28"/>
          <w:szCs w:val="28"/>
        </w:rPr>
        <w:t>МЕРОПРИЯТИЯХ, ПРОВОДИМЫХ ВЫШЕСТОЩИМИ ПРОФСОЮЗНЫМИ ОРГАНИЗАЦИЯМИ.</w:t>
      </w:r>
    </w:p>
    <w:p w:rsidR="007245D4" w:rsidRDefault="007245D4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РАЗМЕЩЕНИЕ ИНФОРМАЦИОННЫХ МАТЕРИАЛОВ О ПРОФСОЮЗНОЙ ДЕЯТЕЛЬНОСТИ, ЖИЗНИ НА САЙТЕ КОЛЛЕДЖА.</w:t>
      </w:r>
    </w:p>
    <w:p w:rsidR="007245D4" w:rsidRDefault="007245D4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ПРИМЕНЕНИЕ ПРОФСОЮЗНЫХ СТАНДАРТОВ: НОМЕНКЛАТУРЫ, ПРОФСОЮЗНОГО БЮДЖЕТА.</w:t>
      </w:r>
    </w:p>
    <w:p w:rsidR="00AD4091" w:rsidRDefault="007245D4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ПРАКТИКУ АКТИВНОГО СОТРУДНИЧЕСТВА С АДМИНИСТРАЦИЕЙ КОЛЛЕДЖА, КУРАТОРАМИ УЧЕБНЫХ ГРУПП, ПО БРСМ,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ЦЕТРОМ, СОЦИАЛЬНО- ПСИХОЛОГИЧЕСКОЙ СЛУЖБОЙ, РАБОТНИКАМИ ОБЩЕЖИТИЯ.  </w:t>
      </w:r>
      <w:r w:rsidR="00AD4091" w:rsidRPr="00AD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D4" w:rsidRDefault="007245D4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ПРАКТИКУ РАБОТЫ ПО ИНФОРМАЦИОННОМУ ПРОСВЕЩЕНИЮ ЧЛЕНОВ ПРОФСОЮЗА ПО ВОПРОСАМ ТУРИСТСКО – ЭКСКУРСИОННОГО И САНАТОРНО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УРОРТНОГО  ОБСЛУЖИВАНИЯ </w:t>
      </w:r>
      <w:r w:rsidR="00C624C4">
        <w:rPr>
          <w:rFonts w:ascii="Times New Roman" w:hAnsi="Times New Roman" w:cs="Times New Roman"/>
          <w:sz w:val="28"/>
          <w:szCs w:val="28"/>
        </w:rPr>
        <w:t>ПРЕДПРИЯТИЯМИ «ГРОДНОТУРИСТ», «БЕЛПРОФСОЮЗКУРОРТ»</w:t>
      </w:r>
    </w:p>
    <w:p w:rsidR="00C624C4" w:rsidRDefault="00C624C4" w:rsidP="0077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МОТИВАЦИИ ПРОФСОЮЗНОГО ЧЛЕНСТВА. В ТОМ ЧИСЛЕ ПОСРЕДСТВОМ ДАЛЬНЕЙШЕЙ ДЕЯТЕЛЬНОСТИ ПРОФСОЮЗНОГО ДВИЖЕНИЯ КОЛЛЕДЖА «ЗА ЧЕСТЬ И ДОСТОИНСТВО».</w:t>
      </w:r>
    </w:p>
    <w:p w:rsidR="00C624C4" w:rsidRDefault="00C624C4" w:rsidP="00C62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22B" w:rsidRDefault="0059522B" w:rsidP="00C62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УЧ-СЯ     Г. В. ЗАМОСТЬЯНИНА</w:t>
      </w:r>
    </w:p>
    <w:p w:rsidR="0059522B" w:rsidRPr="00777DE7" w:rsidRDefault="0059522B" w:rsidP="00C62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24 ЗАСЕДАНИЯ ПК УЧ-СЯ ОТ 17.03. 2016 ГОДА.</w:t>
      </w:r>
    </w:p>
    <w:sectPr w:rsidR="0059522B" w:rsidRPr="00777DE7" w:rsidSect="0031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F4A"/>
    <w:multiLevelType w:val="hybridMultilevel"/>
    <w:tmpl w:val="5026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6392"/>
    <w:rsid w:val="00313C10"/>
    <w:rsid w:val="00424F0C"/>
    <w:rsid w:val="0059522B"/>
    <w:rsid w:val="007245D4"/>
    <w:rsid w:val="00777DE7"/>
    <w:rsid w:val="00886392"/>
    <w:rsid w:val="00AD4091"/>
    <w:rsid w:val="00C624C4"/>
    <w:rsid w:val="00F04FF9"/>
    <w:rsid w:val="00F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2016-03-16T09:03:00Z</dcterms:created>
  <dcterms:modified xsi:type="dcterms:W3CDTF">2016-03-16T10:29:00Z</dcterms:modified>
</cp:coreProperties>
</file>